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36C" w14:textId="77777777" w:rsidR="00B460C4" w:rsidRPr="00C21C40" w:rsidRDefault="00B460C4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40AA43A4" w14:textId="77777777" w:rsidR="00255BAD" w:rsidRPr="00C21C40" w:rsidRDefault="005527E7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PROGRAM STUDIÓW: DZIENNIKARSTWO I KOMUNIKAC</w:t>
      </w:r>
      <w:r w:rsidR="00255BAD" w:rsidRPr="00C21C40">
        <w:rPr>
          <w:rFonts w:ascii="Verdana" w:hAnsi="Verdana"/>
          <w:b/>
          <w:color w:val="000000" w:themeColor="text1"/>
        </w:rPr>
        <w:t xml:space="preserve">JA SPOŁECZNA, </w:t>
      </w:r>
    </w:p>
    <w:p w14:paraId="5EF1C743" w14:textId="77777777" w:rsidR="005527E7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STUDIA II STOPNIA</w:t>
      </w:r>
      <w:r w:rsidR="005527E7" w:rsidRPr="00C21C40">
        <w:rPr>
          <w:rFonts w:ascii="Verdana" w:hAnsi="Verdana"/>
          <w:b/>
          <w:color w:val="000000" w:themeColor="text1"/>
        </w:rPr>
        <w:t xml:space="preserve"> STACJONARNE</w:t>
      </w:r>
    </w:p>
    <w:p w14:paraId="7C7649A0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0F37BBB" w14:textId="77777777" w:rsidR="00C21C40" w:rsidRPr="00C21C40" w:rsidRDefault="00C21C40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4B035A41" w14:textId="77777777" w:rsidR="00806509" w:rsidRPr="00C21C40" w:rsidRDefault="00806509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AAA4016" w14:textId="77777777" w:rsidR="0013740D" w:rsidRPr="00C21C40" w:rsidRDefault="0013740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SPECJALNOŚĆ:  FOTOGRAFIA I FILM</w:t>
      </w:r>
    </w:p>
    <w:p w14:paraId="506968FA" w14:textId="77777777" w:rsidR="0013740D" w:rsidRDefault="0013740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76ED289E" w14:textId="77777777" w:rsidR="006A4DC0" w:rsidRPr="00C21C40" w:rsidRDefault="006A4DC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033C2186" w14:textId="77777777" w:rsidR="0013740D" w:rsidRDefault="0013740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ROK I</w:t>
      </w:r>
    </w:p>
    <w:p w14:paraId="34DEC95A" w14:textId="77777777" w:rsidR="006A4DC0" w:rsidRPr="00C21C40" w:rsidRDefault="006A4DC0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61DF59F6" w14:textId="77777777" w:rsidR="0013740D" w:rsidRPr="006A4DC0" w:rsidRDefault="0013740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850"/>
        <w:gridCol w:w="1701"/>
        <w:gridCol w:w="1134"/>
        <w:gridCol w:w="851"/>
        <w:gridCol w:w="1559"/>
      </w:tblGrid>
      <w:tr w:rsidR="0003730C" w:rsidRPr="006A4DC0" w14:paraId="5E8D8A39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229" w14:textId="77777777" w:rsidR="0003730C" w:rsidRPr="006A4DC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90A" w14:textId="77777777" w:rsidR="0003730C" w:rsidRPr="006A4DC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574" w14:textId="77777777" w:rsidR="0003730C" w:rsidRPr="006A4DC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C0B" w14:textId="77777777" w:rsidR="0003730C" w:rsidRPr="006A4DC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816" w14:textId="77777777" w:rsidR="0003730C" w:rsidRPr="006A4DC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1A9" w14:textId="77777777" w:rsidR="0003730C" w:rsidRPr="006A4DC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6AD" w14:textId="77777777" w:rsidR="0003730C" w:rsidRPr="006A4DC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03730C" w:rsidRPr="00C21C40" w14:paraId="41B5D5A3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4D0" w14:textId="77777777" w:rsidR="0003730C" w:rsidRPr="00C21C40" w:rsidRDefault="0003730C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648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Kultura współczesna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8C6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DFF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FD9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B39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90F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03730C" w:rsidRPr="00C21C40" w14:paraId="40DAD47B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91A" w14:textId="77777777" w:rsidR="0003730C" w:rsidRPr="00C21C40" w:rsidRDefault="0003730C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0F3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Prawne aspekty funkcjonowania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055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6B6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B4C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AA7" w14:textId="77777777" w:rsidR="0003730C" w:rsidRPr="00C21C40" w:rsidRDefault="0003730C" w:rsidP="00C21C40">
            <w:pPr>
              <w:pStyle w:val="Bezodstpw1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3C6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03730C" w:rsidRPr="00C21C40" w14:paraId="1528652C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4EB3" w14:textId="77777777" w:rsidR="0003730C" w:rsidRPr="00C21C40" w:rsidRDefault="0003730C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E9A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Pragmatyka języka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EE9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019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7CC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959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5CF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03730C" w:rsidRPr="00C21C40" w14:paraId="6ACC5A9F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FCE9" w14:textId="77777777" w:rsidR="0003730C" w:rsidRPr="00C21C40" w:rsidRDefault="0003730C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BC4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Filozofia współczesna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EDE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B1F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13F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7AF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0B2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03730C" w:rsidRPr="00C21C40" w14:paraId="6A6D2296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D6C" w14:textId="77777777" w:rsidR="0003730C" w:rsidRPr="00C21C40" w:rsidRDefault="0003730C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538" w14:textId="77777777" w:rsidR="0003730C" w:rsidRPr="00C21C40" w:rsidRDefault="00F9669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Współczesny rynek medialny w Polsce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F25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8434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67C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AB5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EA9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03730C" w:rsidRPr="00C21C40" w14:paraId="1ED9E033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4CE" w14:textId="77777777" w:rsidR="0003730C" w:rsidRPr="00C21C40" w:rsidRDefault="0003730C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DC1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Komunikowanie międzynarodowe i międzykulturowe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5F5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7D4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B93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E08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B9F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03730C" w:rsidRPr="00C21C40" w14:paraId="10258793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B69" w14:textId="77777777" w:rsidR="0003730C" w:rsidRPr="00C21C40" w:rsidRDefault="0003730C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E8B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Metody badań medioznawczych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457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024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316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AB4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859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03730C" w:rsidRPr="00C21C40" w14:paraId="057C2D80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2B2" w14:textId="77777777" w:rsidR="0003730C" w:rsidRPr="00C21C40" w:rsidRDefault="0003730C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44C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2D7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3AA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3E7D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375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560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5C5B05" w:rsidRPr="00C21C40" w14:paraId="045F0F74" w14:textId="77777777" w:rsidTr="003C5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EC4" w14:textId="77777777" w:rsidR="005C5B05" w:rsidRPr="00C21C40" w:rsidRDefault="005C5B05" w:rsidP="0043151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F93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BHP (e-learning)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0FD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16F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9A7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8CB4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17C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03730C" w:rsidRPr="00C21C40" w14:paraId="66DE17B0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A9B" w14:textId="77777777" w:rsidR="0003730C" w:rsidRPr="00C21C40" w:rsidRDefault="0003730C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F41" w14:textId="77777777" w:rsidR="0003730C" w:rsidRPr="00C21C40" w:rsidRDefault="0003730C" w:rsidP="005C5B05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25</w:t>
            </w:r>
            <w:r w:rsidR="005C5B05">
              <w:rPr>
                <w:rFonts w:ascii="Verdana" w:hAnsi="Verdana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D60" w14:textId="77777777" w:rsidR="0003730C" w:rsidRPr="00C21C4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0C4" w14:textId="77777777" w:rsidR="0003730C" w:rsidRPr="00C21C40" w:rsidRDefault="0003730C" w:rsidP="00C21C4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63EA2A9A" w14:textId="77777777" w:rsidR="00777E85" w:rsidRPr="00777E85" w:rsidRDefault="00777E85" w:rsidP="00777E8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Verdana" w:hAnsi="Verdana"/>
          <w:sz w:val="20"/>
        </w:rPr>
      </w:pPr>
      <w:r w:rsidRPr="00777E85">
        <w:rPr>
          <w:rFonts w:ascii="Verdana" w:hAnsi="Verdana"/>
          <w:sz w:val="20"/>
        </w:rPr>
        <w:t>Studenci cudzoziemcy mają obowiązek zrealizowania kursu języ</w:t>
      </w:r>
      <w:r>
        <w:rPr>
          <w:rFonts w:ascii="Verdana" w:hAnsi="Verdana"/>
          <w:sz w:val="20"/>
        </w:rPr>
        <w:t xml:space="preserve">ka polskiego w wymiarze 120 h podczas wszystkich </w:t>
      </w:r>
      <w:r w:rsidRPr="00777E85">
        <w:rPr>
          <w:rFonts w:ascii="Verdana" w:hAnsi="Verdana"/>
          <w:sz w:val="20"/>
        </w:rPr>
        <w:t>czterech semestr</w:t>
      </w:r>
      <w:r>
        <w:rPr>
          <w:rFonts w:ascii="Verdana" w:hAnsi="Verdana"/>
          <w:sz w:val="20"/>
        </w:rPr>
        <w:t>ów</w:t>
      </w:r>
      <w:r w:rsidRPr="00777E85">
        <w:rPr>
          <w:rFonts w:ascii="Verdana" w:hAnsi="Verdana"/>
          <w:sz w:val="20"/>
        </w:rPr>
        <w:t xml:space="preserve">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2FAE62CB" w14:textId="77777777" w:rsidR="003C577D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5010D3E5" w14:textId="77777777" w:rsidR="003C577D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309DE357" w14:textId="77777777" w:rsidR="0013740D" w:rsidRPr="00C21C40" w:rsidRDefault="0013740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13740D" w:rsidRPr="00C21C40" w14:paraId="231DF6C2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0B4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9E5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99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577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5CC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EB5" w14:textId="77777777" w:rsidR="0013740D" w:rsidRPr="003C577D" w:rsidRDefault="0013740D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94D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zaliczenia</w:t>
            </w:r>
          </w:p>
        </w:tc>
      </w:tr>
      <w:tr w:rsidR="00964AC3" w:rsidRPr="00C21C40" w14:paraId="2C397A09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467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88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Wstęp do </w:t>
            </w:r>
            <w:proofErr w:type="spellStart"/>
            <w:r w:rsidRPr="00C21C40">
              <w:rPr>
                <w:rFonts w:ascii="Verdana" w:hAnsi="Verdana"/>
                <w:color w:val="000000" w:themeColor="text1"/>
              </w:rPr>
              <w:t>medioznawstwa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6C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09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11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F55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C0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EAC8D52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389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78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Zarządzanie mediami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C2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0E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3D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42E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4B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AB7556C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15C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D3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Antropologia mediów i komunikacji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41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8F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AD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01C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BE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4F680904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2FF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46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Społeczne i kulturowe oddziaływanie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67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79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F6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74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4B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64AC3" w:rsidRPr="00C21C40" w14:paraId="182D5A00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B8C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5AE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Wstęp do filmoznawstwa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CA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12E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964AC3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6D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14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92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1EB0F783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D01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262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Warsztat fotografii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D5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6BA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964AC3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470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97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1F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738D566A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F78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EE2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Socjologia wizualna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681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250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964AC3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8A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97E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8A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5764DD7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8BC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13F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Techniki pracy operatora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CA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850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964AC3" w:rsidRPr="00C21C40">
              <w:rPr>
                <w:rFonts w:ascii="Verdana" w:hAnsi="Verdana"/>
                <w:color w:val="000000" w:themeColor="text1"/>
              </w:rPr>
              <w:t>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72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EE96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BE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7619AE5D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A51" w14:textId="77777777" w:rsidR="00964AC3" w:rsidRPr="00C21C40" w:rsidRDefault="00964AC3" w:rsidP="0043151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B8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BD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EBC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s</w:t>
            </w:r>
            <w:r w:rsidR="00964AC3" w:rsidRPr="00C21C40">
              <w:rPr>
                <w:rFonts w:ascii="Verdana" w:hAnsi="Verdana"/>
                <w:color w:val="000000" w:themeColor="text1"/>
              </w:rPr>
              <w:t>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DD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0A2" w14:textId="77777777" w:rsidR="00964AC3" w:rsidRPr="00C21C40" w:rsidRDefault="00964AC3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F8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13740D" w:rsidRPr="00C21C40" w14:paraId="0C680810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B32" w14:textId="77777777" w:rsidR="0013740D" w:rsidRPr="003C577D" w:rsidRDefault="0013740D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F47" w14:textId="77777777" w:rsidR="0013740D" w:rsidRPr="003C577D" w:rsidRDefault="00964AC3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922" w14:textId="77777777" w:rsidR="0013740D" w:rsidRPr="003C577D" w:rsidRDefault="0013740D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E63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---------</w:t>
            </w:r>
          </w:p>
        </w:tc>
      </w:tr>
    </w:tbl>
    <w:p w14:paraId="0E09F4DB" w14:textId="77777777" w:rsidR="0013740D" w:rsidRDefault="0013740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2F031B06" w14:textId="77777777" w:rsidR="003C577D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25308821" w14:textId="77777777" w:rsidR="003C577D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6BDAD098" w14:textId="77777777" w:rsidR="003C577D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48157F2" w14:textId="77777777" w:rsidR="0013740D" w:rsidRDefault="0013740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lastRenderedPageBreak/>
        <w:t>II ROK</w:t>
      </w:r>
    </w:p>
    <w:p w14:paraId="3117BB27" w14:textId="77777777" w:rsidR="003C577D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767391A5" w14:textId="77777777" w:rsidR="003C577D" w:rsidRPr="00C21C40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AA755E9" w14:textId="77777777" w:rsidR="0013740D" w:rsidRPr="00C21C40" w:rsidRDefault="0013740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13740D" w:rsidRPr="00C21C40" w14:paraId="4D167C02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5F0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96F2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294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83C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925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A51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227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zaliczenia</w:t>
            </w:r>
          </w:p>
        </w:tc>
      </w:tr>
      <w:tr w:rsidR="00964AC3" w:rsidRPr="00C21C40" w14:paraId="04EE7456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A65" w14:textId="77777777" w:rsidR="00964AC3" w:rsidRPr="00C21C40" w:rsidRDefault="00964AC3" w:rsidP="0043151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47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dyskursów medialnych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7B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A33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4B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4A6" w14:textId="77777777" w:rsidR="00964AC3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F1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8E07B80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3F9" w14:textId="77777777" w:rsidR="00964AC3" w:rsidRPr="00C21C40" w:rsidRDefault="00964AC3" w:rsidP="0043151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22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52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EF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FB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BC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65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63152FE9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836" w14:textId="77777777" w:rsidR="00964AC3" w:rsidRPr="00C21C40" w:rsidRDefault="00964AC3" w:rsidP="0043151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7A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publiczności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DF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8C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2A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06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E9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679791A7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B4E" w14:textId="77777777" w:rsidR="00964AC3" w:rsidRPr="00C21C40" w:rsidRDefault="00964AC3" w:rsidP="0043151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B20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bCs/>
                <w:i/>
                <w:color w:val="000000" w:themeColor="text1"/>
              </w:rPr>
              <w:t>Sztuka obrazu filmowego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1A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4B5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6C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70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B3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0F13C18C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119" w14:textId="77777777" w:rsidR="00964AC3" w:rsidRPr="00C21C40" w:rsidRDefault="00964AC3" w:rsidP="0043151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879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Grafika komputerowa w pracy z fotografią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C0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F7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01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2EA" w14:textId="77777777" w:rsidR="00964AC3" w:rsidRPr="00C21C40" w:rsidRDefault="009F6D1E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34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4B1FF933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53B" w14:textId="77777777" w:rsidR="00964AC3" w:rsidRPr="00C21C40" w:rsidRDefault="00964AC3" w:rsidP="0043151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2D7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 xml:space="preserve">Krótkie formy filmowe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AF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F0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69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B5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7E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34A032EB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307" w14:textId="77777777" w:rsidR="00964AC3" w:rsidRPr="00C21C40" w:rsidRDefault="00964AC3" w:rsidP="0043151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3CA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5C5B05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5C5B05">
              <w:rPr>
                <w:rFonts w:ascii="Verdana" w:hAnsi="Verdana"/>
                <w:i/>
                <w:color w:val="000000" w:themeColor="text1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AD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6D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48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A7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CC9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59F586B6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82F" w14:textId="77777777" w:rsidR="00964AC3" w:rsidRPr="00C21C40" w:rsidRDefault="00964AC3" w:rsidP="00C21C4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922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Scenopisarstwo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80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BC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C03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8D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8B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964AC3" w:rsidRPr="00C21C40" w14:paraId="703A9C46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30D" w14:textId="77777777" w:rsidR="00964AC3" w:rsidRPr="00C21C40" w:rsidRDefault="00964AC3" w:rsidP="00C21C4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8E2" w14:textId="77777777" w:rsidR="00964AC3" w:rsidRPr="005C5B05" w:rsidRDefault="00964AC3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Mistrzowie kina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3C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72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3BCF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527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FA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13740D" w:rsidRPr="00C21C40" w14:paraId="41B3D4E4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DC3" w14:textId="77777777" w:rsidR="0013740D" w:rsidRPr="003C577D" w:rsidRDefault="0013740D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DB5" w14:textId="77777777" w:rsidR="0013740D" w:rsidRPr="003C577D" w:rsidRDefault="00964AC3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79D" w14:textId="77777777" w:rsidR="0013740D" w:rsidRPr="003C577D" w:rsidRDefault="0013740D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A3A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---------</w:t>
            </w:r>
          </w:p>
        </w:tc>
      </w:tr>
    </w:tbl>
    <w:p w14:paraId="2AFB1628" w14:textId="77777777" w:rsidR="0013740D" w:rsidRDefault="0013740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7D8DC283" w14:textId="77777777" w:rsidR="003C577D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26C0E75" w14:textId="77777777" w:rsidR="003C577D" w:rsidRPr="00C21C40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46736383" w14:textId="77777777" w:rsidR="0013740D" w:rsidRPr="00C21C40" w:rsidRDefault="0054522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>IV</w:t>
      </w:r>
      <w:r w:rsidR="0013740D"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t xml:space="preserve">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13740D" w:rsidRPr="00C21C40" w14:paraId="33EA27F9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7D98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45D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CF4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5F6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67B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DE6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C01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Forma zaliczenia</w:t>
            </w:r>
          </w:p>
        </w:tc>
      </w:tr>
      <w:tr w:rsidR="00964AC3" w:rsidRPr="00C21C40" w14:paraId="428C73FE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B7B" w14:textId="77777777" w:rsidR="00964AC3" w:rsidRPr="00C21C40" w:rsidRDefault="00964AC3" w:rsidP="004315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73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Nowe media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1D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B86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964AC3" w:rsidRPr="00C21C40">
              <w:rPr>
                <w:rFonts w:ascii="Verdana" w:hAnsi="Verdana"/>
                <w:color w:val="000000" w:themeColor="text1"/>
              </w:rPr>
              <w:t xml:space="preserve">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07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F7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25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964AC3" w:rsidRPr="00C21C40" w14:paraId="5F8EE71C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8F3" w14:textId="77777777" w:rsidR="00964AC3" w:rsidRPr="00C21C40" w:rsidRDefault="00964AC3" w:rsidP="004315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54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F8F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31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F2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C0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35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4CF2AF61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177" w14:textId="77777777" w:rsidR="00964AC3" w:rsidRPr="00C21C40" w:rsidRDefault="00964AC3" w:rsidP="004315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21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Myślenie projektowe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8A3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E3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66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8C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E2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196D955B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DFD" w14:textId="77777777" w:rsidR="00964AC3" w:rsidRPr="00C21C40" w:rsidRDefault="00964AC3" w:rsidP="004315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CE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Analiza utworu multimedialnego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A62" w14:textId="77777777" w:rsidR="00964AC3" w:rsidRPr="00C21C40" w:rsidRDefault="003C577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D41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52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BA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F8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1BBBF16A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4D7" w14:textId="77777777" w:rsidR="00964AC3" w:rsidRPr="00C21C40" w:rsidRDefault="00964AC3" w:rsidP="004315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91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Fotografia użytkowa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A86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1FA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BB4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235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F10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2AFD0DA0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38DE" w14:textId="77777777" w:rsidR="00964AC3" w:rsidRPr="00C21C40" w:rsidRDefault="00964AC3" w:rsidP="004315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97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Przedmiot </w:t>
            </w:r>
            <w:proofErr w:type="spellStart"/>
            <w:r w:rsidRPr="00C21C40">
              <w:rPr>
                <w:rFonts w:ascii="Verdana" w:hAnsi="Verdana"/>
                <w:color w:val="000000" w:themeColor="text1"/>
              </w:rPr>
              <w:t>opcyjny</w:t>
            </w:r>
            <w:proofErr w:type="spellEnd"/>
            <w:r w:rsidRPr="00C21C40">
              <w:rPr>
                <w:rFonts w:ascii="Verdana" w:hAnsi="Verdana"/>
                <w:color w:val="000000" w:themeColor="text1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8C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5B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A2E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8F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FF4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964AC3" w:rsidRPr="00C21C40" w14:paraId="27EBFE0D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1E0" w14:textId="77777777" w:rsidR="00964AC3" w:rsidRPr="00C21C40" w:rsidRDefault="00964AC3" w:rsidP="005C5B05">
            <w:pPr>
              <w:pStyle w:val="Akapitzlist"/>
              <w:spacing w:after="0" w:line="240" w:lineRule="auto"/>
              <w:ind w:left="360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48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Fotografia reportażowa i dokumentalna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DF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66B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2BD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B86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58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964AC3" w:rsidRPr="00C21C40" w14:paraId="2AADE0C0" w14:textId="77777777" w:rsidTr="003C57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9B0" w14:textId="77777777" w:rsidR="00964AC3" w:rsidRPr="00C21C40" w:rsidRDefault="00964AC3" w:rsidP="005C5B05">
            <w:pPr>
              <w:pStyle w:val="Akapitzlist"/>
              <w:spacing w:after="0" w:line="240" w:lineRule="auto"/>
              <w:ind w:left="360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AE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Film dokumentalny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C3C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518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7C1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F62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507" w14:textId="77777777" w:rsidR="00964AC3" w:rsidRPr="00C21C40" w:rsidRDefault="00964AC3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13740D" w:rsidRPr="00C21C40" w14:paraId="078FD1D2" w14:textId="77777777" w:rsidTr="003C577D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C1B" w14:textId="77777777" w:rsidR="0013740D" w:rsidRPr="003C577D" w:rsidRDefault="0013740D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727" w14:textId="77777777" w:rsidR="0013740D" w:rsidRPr="003C577D" w:rsidRDefault="0013740D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A03" w14:textId="77777777" w:rsidR="0013740D" w:rsidRPr="003C577D" w:rsidRDefault="0013740D" w:rsidP="00C21C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C92" w14:textId="77777777" w:rsidR="0013740D" w:rsidRPr="003C577D" w:rsidRDefault="0013740D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3C577D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---------</w:t>
            </w:r>
          </w:p>
        </w:tc>
      </w:tr>
    </w:tbl>
    <w:p w14:paraId="3371249B" w14:textId="77777777" w:rsidR="0013740D" w:rsidRDefault="0013740D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16961472" w14:textId="77777777" w:rsidR="003C577D" w:rsidRPr="00C21C40" w:rsidRDefault="003C577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p w14:paraId="169B0D7E" w14:textId="77777777" w:rsidR="005C5B05" w:rsidRPr="001830B7" w:rsidRDefault="005C5B05" w:rsidP="005C5B0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55615777" w14:textId="77777777" w:rsidR="005C5B05" w:rsidRPr="001830B7" w:rsidRDefault="005C5B05" w:rsidP="005C5B0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23CA9E47" w14:textId="77777777" w:rsidR="00CE05BC" w:rsidRDefault="005C5B05" w:rsidP="00CE05BC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CE05BC">
        <w:rPr>
          <w:rFonts w:ascii="Verdana" w:hAnsi="Verdana"/>
        </w:rPr>
        <w:t>68 (57</w:t>
      </w:r>
      <w:r w:rsidR="00CE05BC" w:rsidRPr="001830B7">
        <w:rPr>
          <w:rFonts w:ascii="Verdana" w:hAnsi="Verdana"/>
        </w:rPr>
        <w:t>%</w:t>
      </w:r>
      <w:r w:rsidR="00CE05BC">
        <w:rPr>
          <w:rFonts w:ascii="Verdana" w:hAnsi="Verdana"/>
        </w:rPr>
        <w:t xml:space="preserve"> wszystkich)</w:t>
      </w:r>
      <w:r w:rsidR="00CE05BC" w:rsidRPr="001830B7">
        <w:rPr>
          <w:rFonts w:ascii="Verdana" w:hAnsi="Verdana"/>
        </w:rPr>
        <w:t xml:space="preserve"> punktów ECTS realizowanych w ramach przedmiotów z wolnego wyboru</w:t>
      </w:r>
      <w:r w:rsidR="00CE05BC">
        <w:rPr>
          <w:rFonts w:ascii="Verdana" w:hAnsi="Verdana"/>
        </w:rPr>
        <w:t xml:space="preserve"> (przedmioty specjalnościowe, język obcy, seminarium magisterskie, przedmioty </w:t>
      </w:r>
      <w:proofErr w:type="spellStart"/>
      <w:r w:rsidR="00CE05BC">
        <w:rPr>
          <w:rFonts w:ascii="Verdana" w:hAnsi="Verdana"/>
        </w:rPr>
        <w:t>opcyjne</w:t>
      </w:r>
      <w:proofErr w:type="spellEnd"/>
      <w:r w:rsidR="00CE05BC">
        <w:rPr>
          <w:rFonts w:ascii="Verdana" w:hAnsi="Verdana"/>
        </w:rPr>
        <w:t>)</w:t>
      </w:r>
    </w:p>
    <w:p w14:paraId="53951DAD" w14:textId="1772A257" w:rsidR="005C5B05" w:rsidRPr="001830B7" w:rsidRDefault="005C5B05" w:rsidP="005C5B05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1AA04BCB" w14:textId="77777777" w:rsidR="005C5B05" w:rsidRDefault="005C5B05" w:rsidP="005C5B05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11 (Kultura współczesna – 3 ECTS, Pragmatyka języka – 4 ECTS, Filozofia współczesna – 4 ECTS)</w:t>
      </w:r>
    </w:p>
    <w:p w14:paraId="12886B56" w14:textId="77777777" w:rsidR="005C5B05" w:rsidRPr="001830B7" w:rsidRDefault="005C5B05" w:rsidP="005C5B05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874</w:t>
      </w:r>
    </w:p>
    <w:p w14:paraId="168A8BC0" w14:textId="77777777" w:rsidR="003C577D" w:rsidRDefault="003C577D" w:rsidP="003C577D">
      <w:pPr>
        <w:tabs>
          <w:tab w:val="left" w:pos="1080"/>
        </w:tabs>
        <w:spacing w:after="0" w:line="240" w:lineRule="auto"/>
        <w:rPr>
          <w:rFonts w:ascii="Verdana" w:hAnsi="Verdana"/>
        </w:rPr>
      </w:pPr>
    </w:p>
    <w:p w14:paraId="5C1FFF7E" w14:textId="77777777" w:rsidR="003C577D" w:rsidRDefault="003C577D" w:rsidP="003C577D">
      <w:pPr>
        <w:tabs>
          <w:tab w:val="left" w:pos="1080"/>
        </w:tabs>
        <w:spacing w:after="0" w:line="240" w:lineRule="auto"/>
        <w:rPr>
          <w:rFonts w:ascii="Verdana" w:hAnsi="Verdana"/>
        </w:rPr>
      </w:pPr>
    </w:p>
    <w:p w14:paraId="52996E32" w14:textId="77777777" w:rsidR="003C577D" w:rsidRDefault="003C577D" w:rsidP="003C577D">
      <w:pPr>
        <w:tabs>
          <w:tab w:val="left" w:pos="1080"/>
        </w:tabs>
        <w:spacing w:after="0" w:line="240" w:lineRule="auto"/>
        <w:rPr>
          <w:rFonts w:ascii="Verdana" w:hAnsi="Verdana"/>
        </w:rPr>
      </w:pPr>
    </w:p>
    <w:p w14:paraId="632563CE" w14:textId="77777777" w:rsidR="003C577D" w:rsidRDefault="003C577D" w:rsidP="003C577D">
      <w:pPr>
        <w:tabs>
          <w:tab w:val="left" w:pos="1080"/>
        </w:tabs>
        <w:spacing w:after="0" w:line="240" w:lineRule="auto"/>
        <w:rPr>
          <w:rFonts w:ascii="Verdana" w:hAnsi="Verdana"/>
        </w:rPr>
      </w:pPr>
    </w:p>
    <w:p w14:paraId="2C72C867" w14:textId="77777777" w:rsidR="003C577D" w:rsidRDefault="003C577D" w:rsidP="003C577D">
      <w:pPr>
        <w:tabs>
          <w:tab w:val="left" w:pos="1080"/>
        </w:tabs>
        <w:spacing w:after="0" w:line="240" w:lineRule="auto"/>
        <w:rPr>
          <w:rFonts w:ascii="Verdana" w:hAnsi="Verdana"/>
        </w:rPr>
      </w:pPr>
    </w:p>
    <w:p w14:paraId="4F90C0D6" w14:textId="77777777" w:rsidR="008D2828" w:rsidRDefault="008D2828" w:rsidP="00C21C40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pl-PL"/>
        </w:rPr>
      </w:pPr>
    </w:p>
    <w:p w14:paraId="7F42BED6" w14:textId="77777777" w:rsidR="004910A7" w:rsidRPr="00C21C40" w:rsidRDefault="004910A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412"/>
      </w:tblGrid>
      <w:tr w:rsidR="002F5F35" w:rsidRPr="00C21C40" w14:paraId="1BB593D7" w14:textId="77777777" w:rsidTr="00730A5D">
        <w:trPr>
          <w:trHeight w:val="298"/>
          <w:jc w:val="center"/>
        </w:trPr>
        <w:tc>
          <w:tcPr>
            <w:tcW w:w="90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3EA00390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C21C40">
              <w:rPr>
                <w:rFonts w:ascii="Verdana" w:hAnsi="Verdana"/>
                <w:b/>
                <w:bCs/>
                <w:color w:val="000000" w:themeColor="text1"/>
              </w:rPr>
              <w:t>Wskaźniki ECTS</w:t>
            </w:r>
          </w:p>
        </w:tc>
      </w:tr>
      <w:tr w:rsidR="002F5F35" w:rsidRPr="00C21C40" w14:paraId="4A51B51B" w14:textId="77777777" w:rsidTr="001B113D">
        <w:trPr>
          <w:trHeight w:val="507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1FF5617F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 niezbędna do uzyskania kwalifikacji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A9F611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59E2D754" w14:textId="77777777" w:rsidTr="001B113D">
        <w:trPr>
          <w:trHeight w:val="699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B9D98DD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FE17C6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484E3310" w14:textId="77777777" w:rsidTr="008061FA">
        <w:trPr>
          <w:trHeight w:val="535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E6B8788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dziedziny nauk humanistycznych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3B5A54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  <w:p w14:paraId="36050DFA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(Kultura współczesna – 3 ECTS, Pragmatyka języka – 4 ECTS, Filozofia współczesna – 4 ECTS)</w:t>
            </w:r>
          </w:p>
          <w:p w14:paraId="7AF5F1E7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38C47953" w14:textId="77777777" w:rsidTr="008061FA">
        <w:trPr>
          <w:trHeight w:val="54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09C84C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języka obcego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95CDFB" w14:textId="52EF5D4D" w:rsidR="00CE05BC" w:rsidRDefault="002F5F3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 w:rsidR="00CE05BC">
              <w:rPr>
                <w:rFonts w:ascii="Verdana" w:hAnsi="Verdana"/>
                <w:color w:val="000000" w:themeColor="text1"/>
              </w:rPr>
              <w:t xml:space="preserve"> </w:t>
            </w:r>
            <w:r w:rsidR="00CE05BC"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BD0EA98" w14:textId="5BA16B14" w:rsidR="00D35C75" w:rsidRPr="00C21C40" w:rsidRDefault="00D35C7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7DBAA1F3" w14:textId="77777777" w:rsidTr="001B113D">
        <w:trPr>
          <w:trHeight w:val="950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46F3027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ECTS, którą student musi uzyskać realizując moduły  na zajęciach ogólnouczelnianych (lektoraty, moduły związane z przygotowaniem do zawodu nauczyciela)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8217C" w14:textId="43DB3CBC" w:rsidR="00CE05BC" w:rsidRDefault="00CE05BC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897418E" w14:textId="583B6756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5A2DCE7E" w14:textId="77777777" w:rsidTr="001B113D">
        <w:trPr>
          <w:trHeight w:val="70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E3DE69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Wymiar praktyki zawodowej i liczba punktów ECTS przypisanych praktykom określonym w programie studiów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D85B27" w14:textId="75A1C204" w:rsidR="002F5F35" w:rsidRPr="00C21C40" w:rsidRDefault="00CE05BC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</w:tr>
      <w:tr w:rsidR="001B113D" w:rsidRPr="00C21C40" w14:paraId="44705F07" w14:textId="77777777" w:rsidTr="001B113D">
        <w:trPr>
          <w:trHeight w:val="657"/>
          <w:jc w:val="center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A57A432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liczby punktów ECTS dla programu przyporządkowanego do więcej niż jednej dyscypliny</w:t>
            </w:r>
          </w:p>
        </w:tc>
        <w:tc>
          <w:tcPr>
            <w:tcW w:w="341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7F42E5A1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-</w:t>
            </w:r>
          </w:p>
        </w:tc>
      </w:tr>
      <w:tr w:rsidR="001B113D" w:rsidRPr="00C21C40" w14:paraId="76A74715" w14:textId="77777777" w:rsidTr="001B113D">
        <w:trPr>
          <w:trHeight w:val="641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5FA6E08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poszczególnych dyscyplin, do których odnoszą się efekty uczenia.  Suma udziałów musi być równa 100%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135BDE42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nauki o komunikacji społecznej i mediach – 100%</w:t>
            </w:r>
          </w:p>
          <w:p w14:paraId="466A4A0A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0A5EEE96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76F3B101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3D125B92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044FB2CE" w14:textId="77777777" w:rsidR="00806509" w:rsidRPr="00C21C40" w:rsidRDefault="00806509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p w14:paraId="008B363F" w14:textId="77777777" w:rsidR="00D33C90" w:rsidRPr="00C21C40" w:rsidRDefault="00D33C9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br w:type="page"/>
      </w:r>
    </w:p>
    <w:p w14:paraId="77ACC535" w14:textId="77777777" w:rsidR="00486173" w:rsidRPr="00C21C40" w:rsidRDefault="001B113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lastRenderedPageBreak/>
        <w:t>OPIS ZAKŁADANYCH EFEKTÓW UCZENIA SIĘ DLA KIERUNKU STUDIÓW</w:t>
      </w:r>
    </w:p>
    <w:p w14:paraId="3A16768B" w14:textId="77777777" w:rsidR="0084578F" w:rsidRPr="00C21C40" w:rsidRDefault="0084578F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84578F" w:rsidRPr="00C21C40" w14:paraId="6DF43E33" w14:textId="77777777" w:rsidTr="0084578F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ACE9448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Wydział: Filologiczny</w:t>
            </w:r>
          </w:p>
          <w:p w14:paraId="321B433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Kierunek studiów: dziennikarstwo i komunikacja społeczna</w:t>
            </w:r>
          </w:p>
          <w:p w14:paraId="5AEE12CE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Dyscyplina naukowa: nauki o komunikacji społecznej i mediach (100%) </w:t>
            </w:r>
          </w:p>
          <w:p w14:paraId="7A545EC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kształcenia: studia II stopnia</w:t>
            </w:r>
          </w:p>
          <w:p w14:paraId="11C4A807" w14:textId="4BC69BDC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kwalifikacji: 7</w:t>
            </w:r>
            <w:r w:rsidR="00D35C75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</w:t>
            </w:r>
            <w:r w:rsidR="00CE05BC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PRK</w:t>
            </w:r>
          </w:p>
          <w:p w14:paraId="406EBCC8" w14:textId="77777777" w:rsidR="0084578F" w:rsidRDefault="0084578F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Profil kształcenia: </w:t>
            </w:r>
            <w:proofErr w:type="spellStart"/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ogólnoakademicki</w:t>
            </w:r>
            <w:proofErr w:type="spellEnd"/>
          </w:p>
          <w:p w14:paraId="1D5614C6" w14:textId="00319294" w:rsidR="00CE05BC" w:rsidRDefault="00CE05BC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Tytuł nadawany absolwentom: magister</w:t>
            </w:r>
          </w:p>
          <w:p w14:paraId="734D0CE2" w14:textId="77777777" w:rsidR="00D35C75" w:rsidRPr="00C21C40" w:rsidRDefault="00D35C75" w:rsidP="00C21C40">
            <w:pP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64A12ADD" w14:textId="77777777" w:rsidTr="0084578F">
        <w:tc>
          <w:tcPr>
            <w:tcW w:w="1481" w:type="dxa"/>
            <w:tcBorders>
              <w:bottom w:val="single" w:sz="4" w:space="0" w:color="auto"/>
            </w:tcBorders>
          </w:tcPr>
          <w:p w14:paraId="4E030D5B" w14:textId="77777777" w:rsidR="0084578F" w:rsidRPr="00C21C40" w:rsidRDefault="0084578F" w:rsidP="00C21C40">
            <w:pPr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66244C60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  <w:t xml:space="preserve">     Efekty uczenia się dla kierunku studiów                      </w:t>
            </w:r>
          </w:p>
          <w:p w14:paraId="1992E36E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</w:p>
          <w:p w14:paraId="332BC3A9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 ukończeniu studiów drugiego stopnia na kierunku dziennikarstwo i komunikacja społeczna absolwent uzyska efekty uczenia się w zakresie:</w:t>
            </w:r>
          </w:p>
          <w:p w14:paraId="30FDF5EC" w14:textId="77777777" w:rsidR="0084578F" w:rsidRPr="00C21C40" w:rsidRDefault="0084578F" w:rsidP="00C21C40">
            <w:pPr>
              <w:pStyle w:val="TableParagraph"/>
              <w:spacing w:before="0"/>
              <w:ind w:right="368"/>
              <w:rPr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D03C2C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Odniesienie do charakterystyk drugiego stopnia PRK z uwzględnieniem efektów właściwych dla dyscypliny  nauki o komunikacji społecznej i mediach</w:t>
            </w:r>
          </w:p>
        </w:tc>
      </w:tr>
    </w:tbl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481"/>
        <w:gridCol w:w="6169"/>
        <w:gridCol w:w="1984"/>
      </w:tblGrid>
      <w:tr w:rsidR="0084578F" w:rsidRPr="00C21C40" w14:paraId="26E93835" w14:textId="77777777" w:rsidTr="0084578F">
        <w:tc>
          <w:tcPr>
            <w:tcW w:w="9634" w:type="dxa"/>
            <w:gridSpan w:val="3"/>
            <w:vAlign w:val="center"/>
          </w:tcPr>
          <w:p w14:paraId="15F65A0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WIEDZA</w:t>
            </w:r>
          </w:p>
        </w:tc>
      </w:tr>
      <w:tr w:rsidR="0084578F" w:rsidRPr="00C21C40" w14:paraId="63407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C1E056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6C2D4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pogłębioną wiedzę o miejscu i znaczeniu nauk o komunikacji społecznej i mediach w systemie nauk, rozumie tendencje rozwojowe dyscypliny oraz jej relacje do innych dyscyplin naukowych, a także ma pogłębioną wiedzę na temat teoretycznych aspektów komunikacji medialnej i innych aspektów profesjonalnego komunikowania w sferze publicznej </w:t>
            </w:r>
          </w:p>
          <w:p w14:paraId="7B630603" w14:textId="77777777" w:rsidR="0084578F" w:rsidRPr="00C21C40" w:rsidRDefault="0084578F" w:rsidP="00C21C40">
            <w:pPr>
              <w:widowControl w:val="0"/>
              <w:autoSpaceDE w:val="0"/>
              <w:autoSpaceDN w:val="0"/>
              <w:ind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0EA9AC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41B36B3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B2893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EA6B86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na poziomie pogłębionym terminologię nauk o komunikacji społecznej i mediach, a także zna i rozumie w pogłębionym stopniu wybrane fakty, obiekty i zjawiska oraz dotyczące ich teorie naukowe właściwe dla dyscypliny nauki o komunikacji społecznej i mediach  </w:t>
            </w:r>
          </w:p>
          <w:p w14:paraId="7CFDF8D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63F9E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P7S_WG</w:t>
            </w:r>
          </w:p>
        </w:tc>
      </w:tr>
      <w:tr w:rsidR="0084578F" w:rsidRPr="00C21C40" w14:paraId="4287E4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B24A9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8CE1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w pogłębionym stopniu kluczowe zagadnienia podbudowane uporządkowaną wiedzą teoretyczną oraz wybrane zagadnienia z zakresu wiedzy szczegółowej związane z wiedzą o mediach i komunikacji społecznej</w:t>
            </w:r>
          </w:p>
          <w:p w14:paraId="7D86712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9AF3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518EED0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258874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94BCC7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 pogłębioną, prowadzącą do specjalizacji, wiedzę szczegółową w zakresie wybranej tematyki dotyczącej nauk o komunikacji społecznej i mediach</w:t>
            </w:r>
          </w:p>
          <w:p w14:paraId="7BF011A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80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E209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113B1B5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32761F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E5D3F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w sposób pogłębiony wybrane metody i narzędzia opisu, analizy, interpretacji, wartościowania i problematyzowania odpowiednie dla nauk o komunikacji społecznej i mediach oraz stosowane w praktyce zawodów dziennikarskich i powiązanych z zarządzaniem komunikacją, a także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metodykę wykonywania zadań, normy, procedury, narzędzia, technologie i dobre praktyki stosowane w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  <w:p w14:paraId="34025E9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F46E5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P7S_WG</w:t>
            </w:r>
          </w:p>
        </w:tc>
      </w:tr>
      <w:tr w:rsidR="0084578F" w:rsidRPr="00C21C40" w14:paraId="7D28C19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39490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K_WO6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5786B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i rozumie ekonomiczne, prawne, etyczne uwarunkowania różnych rodzajów działalności zawodowej w sektorze mediów, a także pojęcia, regulacje i zasady z zakresu ochrony własności intelektualnej i prawa autorskiego oraz identyfikuje prawne uwarunkowania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47C771E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69DBF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96EA32E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F987BE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D70F7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dylematy współczesnej cywilizacji, a także wybrane aspekty współczesnej kultury oraz zasady i możliwości aktywnego uczestnictwa w życiu kulturalnym</w:t>
            </w:r>
          </w:p>
          <w:p w14:paraId="5079E0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A4F59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583C9B3A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47709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5ADD1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metody i zasady tworzenia i rozwoju różnych form przedsiębiorczości</w:t>
            </w:r>
          </w:p>
          <w:p w14:paraId="0854A4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3FE4E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E9ABBCB" w14:textId="77777777" w:rsidTr="0084578F">
        <w:tc>
          <w:tcPr>
            <w:tcW w:w="9634" w:type="dxa"/>
            <w:gridSpan w:val="3"/>
          </w:tcPr>
          <w:p w14:paraId="281BD3D8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UMIEJĘTNOŚCI</w:t>
            </w: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4578F" w:rsidRPr="00C21C40" w14:paraId="42023DBF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12328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DC24BA" w14:textId="147D6C4F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zbudować, zarówno ustnie, jak i na piśmie, spójny wywód o charakterze argumentacyjnym, odwołując się do własnych i cudzych poglądów, pozwalający na komunikowanie się na specjalistyczne tematy z zakresu nauk o komunikacji społecznej</w:t>
            </w:r>
            <w:r w:rsidR="00D35C7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="00753EFC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i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mediach ze zróżnicowanymi kręgami odbiorców</w:t>
            </w:r>
          </w:p>
          <w:p w14:paraId="0479D00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2EA24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2814D3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5D2A3DC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B07B2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5160F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 obszerną wypowiedź pisemną o charakterze naukowym, zwłaszcza z zakresu wiedzy o mediach i komunikacji społecznej</w:t>
            </w:r>
          </w:p>
          <w:p w14:paraId="4A00ACF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F8F2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677060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8C0CB80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89138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30DF8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posiada pogłębione umiejętności badawcze, obejmujące analizę prac innych autorów, syntezę różnych idei i poglądów, dobór metod i konstruowanie narzędzi badawczych, opracowanie i prezentację wyników, zakładające stosowanie zaawansowanych technik informacyjnych, pozwalające na oryginalne rozwiązywanie złożonych problemów w zakresie nauk o komunikacji społecznej i mediach, a także pogłębione umiejętności rozwiązywania zadań praktycznych związanych z komunikacją interpersonalną i medialną, dziennikarstwem oraz innymi formami profesjonalnego komunikowania w sferze publicznej</w:t>
            </w:r>
          </w:p>
          <w:p w14:paraId="0BFC799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1622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4EAE88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38ED049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4BA5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0F411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porozumiewać się w kwestiach szczegółowych ze zróżnicowanymi kręgami odbiorców, w tym ze specjalistami w zakresie nauk o komunikacji społecznej i mediach, a także przedstawicielami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okołomedialnej</w:t>
            </w:r>
            <w:proofErr w:type="spellEnd"/>
          </w:p>
          <w:p w14:paraId="204216E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768C3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P7S_UK</w:t>
            </w:r>
          </w:p>
        </w:tc>
      </w:tr>
      <w:tr w:rsidR="0084578F" w:rsidRPr="00C21C40" w14:paraId="6F73CA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7D54D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D1A49D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wyszukiwać, analizować, oceniać, selekcjonować i integrować informacje z różnych źródeł oraz formułować na tej podstawie krytyczne sądy, potrafi także zdobyć wiedzę z różnych dyscyplin społecznych i humanistycznych i stosować ją w nowych sytuacjach</w:t>
            </w:r>
          </w:p>
          <w:p w14:paraId="0490B7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D3A1F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57F8662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443B159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482F2C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4BE1B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samodzielnie pogłębiać uzyskaną wiedzę, a także potrafi celowo i skutecznie zastosować w sytuacjach zawodowych zdobyte umiejętności, ponadto potrafi efektywnie dostosować i modyfikować wiedzę i umiejętności do potrzeb zawodowych (analizować problemy oraz rozwiązywać zadania o charakterze praktycznym z zakresu wiedzy o mediach i komunikacji społecznej, a także mogących wystąpić przy realizacji zadań charakterystycznych dla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)</w:t>
            </w:r>
          </w:p>
          <w:p w14:paraId="1C2298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31E7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  <w:p w14:paraId="738158D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263C170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9B80CB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4CC67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posługiwać się ważnymi dla nauk o komunikacji społecznej i mediach paradygmatami, koncepcjami teoretycznymi i pojęciami oaz zastosować je dla działań poznawczych oraz w różnych sytuacjach profesjonalnych mogących wystąpić przy realizacji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</w:p>
          <w:p w14:paraId="009FFB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802D8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P7S_UW</w:t>
            </w:r>
          </w:p>
          <w:p w14:paraId="145F473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4578F" w:rsidRPr="00C21C40" w14:paraId="7D36BC8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A4B79E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8FC6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zorganizować pracę zespołu, współdziałać w nim i sprawnie nim kierować</w:t>
            </w:r>
          </w:p>
          <w:p w14:paraId="62C2EEE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537ED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</w:p>
        </w:tc>
      </w:tr>
      <w:tr w:rsidR="0084578F" w:rsidRPr="00C21C40" w14:paraId="7699BA4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EC46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E4C841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planować i realizować proces permanentnego uczenia i doskonalenia się; potrafi inspirować i organizować proces uczenia się innych osób</w:t>
            </w:r>
          </w:p>
          <w:p w14:paraId="5875119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31C68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</w:tc>
      </w:tr>
      <w:tr w:rsidR="0084578F" w:rsidRPr="00C21C40" w14:paraId="1756208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28C071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0F8DA5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gospodarować czasem i realizować w wyznaczonych terminach, samodzielnie lub w zespole, określone zadania, ponadto potrafi dokonać wyboru optymalnego rozwiązania i skutecznie przekonać do swoich racji, a także jest odpowiedzialny za wyniki uzyskane w pracy zespołowej</w:t>
            </w:r>
          </w:p>
          <w:p w14:paraId="75DD256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F0E38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br/>
              <w:t>P7S_UU</w:t>
            </w:r>
          </w:p>
        </w:tc>
      </w:tr>
      <w:tr w:rsidR="0084578F" w:rsidRPr="00C21C40" w14:paraId="1A1083C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E2B2E3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97E26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przeprowadzić krytyczną analizę i interpretację rożnych tekstów i wytworów kultury materialnej stosując oryginalne podejścia, uwzględniające aktualne osiągnięcia nauk społecznych, w celu określenia ich znaczeń, oddziaływania społecznego, miejsca w procesie historyczno-kulturowym, ponadto potrafi dokonywać krytycznej analizy sposobu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funkcjonowania rozwiązań technicznych charakterystycznych dla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12D5194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388C4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P7S_UW</w:t>
            </w:r>
          </w:p>
          <w:p w14:paraId="586AF3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63C5E67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69B8C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8655C7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komunikować się w języku nowożytnym obcym na poziomie zgodnym z wymaganiami określonymi dla poziomu B2+ Europejskiego Systemu Opisu Kształcenia Językowego</w:t>
            </w:r>
          </w:p>
          <w:p w14:paraId="039881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A2FC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D987DD9" w14:textId="77777777" w:rsidTr="0084578F">
        <w:tc>
          <w:tcPr>
            <w:tcW w:w="9634" w:type="dxa"/>
            <w:gridSpan w:val="3"/>
          </w:tcPr>
          <w:p w14:paraId="3A27A2A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KOMPETENCJE SPOŁECZNE</w:t>
            </w:r>
          </w:p>
        </w:tc>
      </w:tr>
      <w:tr w:rsidR="0084578F" w:rsidRPr="00C21C40" w14:paraId="3F8A707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E20AD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6B64FE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krytycznej oceny posiadanej wiedzy i odbieranych treści, ponadto uznaje znaczenie wiedzy w rozwiązywaniu problemów poznawczych i praktycznych z obszaru komunikacji społecznej i mediów, a także jest gotów do zasięgania opinii ekspertów w przypadku trudności z samodzielnym rozwiązaniem problemu</w:t>
            </w:r>
          </w:p>
          <w:p w14:paraId="5B2430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6F1BC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5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P7S_KK</w:t>
            </w:r>
          </w:p>
        </w:tc>
      </w:tr>
      <w:tr w:rsidR="0084578F" w:rsidRPr="00C21C40" w14:paraId="64FF9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D08B1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19292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rozumie zasady pluralizmu kulturowego, a także jest gotów w praktyce stosować wiedzę o mechanizmach komunikacji interkulturowej</w:t>
            </w:r>
          </w:p>
          <w:p w14:paraId="3F0EEB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EE18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0C59E7E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C57284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6B04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świadomość znaczenia zasad etyki zawodowej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profesji i uczciwości intelektualnej w działaniach własnych i innych osób, a także jest gotów postępować zgodnie z tymi zasadami i je rozwijać</w:t>
            </w:r>
          </w:p>
          <w:p w14:paraId="644ACA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56B0D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P7S_KR</w:t>
            </w:r>
          </w:p>
          <w:p w14:paraId="2CCB3FC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6C1A823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021FDA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30DCC9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świadomego przyjęcia znaczenia wiedzy o komunikacji społecznej i mediach, a także wypełniania zobowiązań społecznych, inspirowania i organizowania działalności na rzecz środowiska społecznego i interesu publicznego </w:t>
            </w:r>
          </w:p>
          <w:p w14:paraId="236F52C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0C6F7B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2D1D2C3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0019A0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E9FB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przyjęcia współodpowiedzialności za zachowanie dziedzictwa kulturowego regionu, kraju, Europy oraz uczestniczenia w różnorodnych akcjach podejmowanych w tym obszarze</w:t>
            </w:r>
          </w:p>
          <w:p w14:paraId="5CC2DB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A167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521EEAE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33661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50AA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  <w:p w14:paraId="79A855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D381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11BF60A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72655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49C38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i etycznego pełnienia ról zawodowych związanych z branżą medialną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okołomedialną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, z uwzględnieniem zmieniających się potrzeb społecznych, w tym rozwijania dorobku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podtrzymywania ich etosu</w:t>
            </w:r>
          </w:p>
          <w:p w14:paraId="582C1BA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2DF93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P7S_KR</w:t>
            </w:r>
          </w:p>
        </w:tc>
      </w:tr>
    </w:tbl>
    <w:p w14:paraId="75EB585B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60A980A9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color w:val="000000" w:themeColor="text1"/>
        </w:rPr>
      </w:pPr>
    </w:p>
    <w:p w14:paraId="61B9B8E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  <w:u w:val="single"/>
        </w:rPr>
      </w:pPr>
      <w:r w:rsidRPr="00C21C40">
        <w:rPr>
          <w:rFonts w:ascii="Verdana" w:hAnsi="Verdana"/>
          <w:color w:val="000000" w:themeColor="text1"/>
        </w:rPr>
        <w:t>O</w:t>
      </w:r>
      <w:r w:rsidRPr="00C21C40">
        <w:rPr>
          <w:rFonts w:ascii="Verdana" w:hAnsi="Verdana"/>
          <w:color w:val="000000" w:themeColor="text1"/>
          <w:u w:val="single"/>
        </w:rPr>
        <w:t>bjaśnienie symboli:</w:t>
      </w:r>
    </w:p>
    <w:p w14:paraId="2CF8144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PRK – Polska Rama Kwalifikacji</w:t>
      </w:r>
    </w:p>
    <w:p w14:paraId="442F63ED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eastAsia="Times New Roman" w:hAnsi="Verdana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hAnsi="Verdana"/>
          <w:color w:val="000000" w:themeColor="text1"/>
        </w:rPr>
        <w:t xml:space="preserve"> </w:t>
      </w:r>
    </w:p>
    <w:p w14:paraId="69195D67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K_W - kierunkowe efekty uczenia się w zakresie wiedzy</w:t>
      </w:r>
    </w:p>
    <w:p w14:paraId="0D211E40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K_U - kierunkowe efekty uczenia się w zakresie umiejętności</w:t>
      </w:r>
    </w:p>
    <w:p w14:paraId="4A922AF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K_K - kierunkowe efekty uczenia się w zakresie kompetencji społecznych</w:t>
      </w:r>
    </w:p>
    <w:p w14:paraId="6486CB33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01, 02, 03 i kolejne - kolejny numer kierunkowego efektu uczenia się</w:t>
      </w:r>
    </w:p>
    <w:p w14:paraId="222E475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</w:p>
    <w:p w14:paraId="64735F9E" w14:textId="77777777" w:rsidR="00806509" w:rsidRPr="00C21C40" w:rsidRDefault="00806509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39282523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54258967" w14:textId="77777777" w:rsidR="00806509" w:rsidRPr="00C21C40" w:rsidRDefault="00806509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  <w:sectPr w:rsidR="00806509" w:rsidRPr="00C21C40" w:rsidSect="00B460C4">
          <w:footerReference w:type="default" r:id="rId8"/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</w:p>
    <w:p w14:paraId="3F151E84" w14:textId="77777777" w:rsidR="002F5F35" w:rsidRPr="00C21C40" w:rsidRDefault="002F5F35" w:rsidP="00C21C40">
      <w:pPr>
        <w:spacing w:after="0" w:line="240" w:lineRule="auto"/>
        <w:ind w:left="-709" w:right="-599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lastRenderedPageBreak/>
        <w:t>Pokrycie efektów uczenia się określonych w charakterystykach drugiego stopnia Polskiej Ramy Kwalifikacji przez efekty kierunkowe</w:t>
      </w:r>
    </w:p>
    <w:p w14:paraId="28408F96" w14:textId="77777777" w:rsidR="00730A5D" w:rsidRPr="00C21C40" w:rsidRDefault="00730A5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632"/>
        <w:gridCol w:w="2693"/>
      </w:tblGrid>
      <w:tr w:rsidR="002F5F35" w:rsidRPr="00C21C40" w14:paraId="0BDD56CF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AF8" w14:textId="77777777" w:rsidR="002F5F35" w:rsidRPr="00C21C40" w:rsidRDefault="00486173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Kierunek studiów: D</w:t>
            </w:r>
            <w:r w:rsidR="002F5F35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ziennikarstwo i komunikacja społeczna </w:t>
            </w:r>
          </w:p>
          <w:p w14:paraId="28D00EE4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Poziom kształcenia: 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studia </w:t>
            </w: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II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 stopnia</w:t>
            </w:r>
          </w:p>
          <w:p w14:paraId="50D80FA7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Profil kształcenia: </w:t>
            </w:r>
            <w:proofErr w:type="spellStart"/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ogólnoakademicki</w:t>
            </w:r>
            <w:proofErr w:type="spellEnd"/>
          </w:p>
        </w:tc>
      </w:tr>
      <w:tr w:rsidR="002F5F35" w:rsidRPr="00C21C40" w14:paraId="4A67B69B" w14:textId="77777777" w:rsidTr="00486173">
        <w:trPr>
          <w:trHeight w:val="11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EE35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Kod składnika opisu Polskiej Ramy Kwalifikacji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4B22" w14:textId="77777777" w:rsidR="00486173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Efekty uczenia się określone w charakterystykach Polskiej Ramy Kwalifikacji </w:t>
            </w:r>
          </w:p>
          <w:p w14:paraId="7801360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E1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Odniesienie do efektów uczenia się dla kierunku</w:t>
            </w:r>
          </w:p>
          <w:p w14:paraId="18853C51" w14:textId="77777777" w:rsidR="002F5F35" w:rsidRPr="00C21C40" w:rsidRDefault="00486173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D</w:t>
            </w:r>
            <w:r w:rsidR="002F5F35"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ziennikarstwo i komunikacja społeczna</w:t>
            </w:r>
          </w:p>
        </w:tc>
      </w:tr>
      <w:tr w:rsidR="002F5F35" w:rsidRPr="00C21C40" w14:paraId="1C27C87E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795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WIEDZA</w:t>
            </w:r>
          </w:p>
        </w:tc>
      </w:tr>
      <w:tr w:rsidR="002F5F35" w:rsidRPr="00C21C40" w14:paraId="60B490F0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77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P7S_WG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055" w14:textId="77777777" w:rsidR="002F5F35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w pogłębionym stopniu – wybrane fakty, obiekty i zjawiska oraz dotyczące ich metody i teorie wyjaśniające złożone zależności między nimi, stanowiące: • zaawansowaną wiedzę ogólną z zakresu dyscyplin naukowych lub artystycznych tworzących podstawy teoretyczne • uporządkowaną i podbudowaną teoretycznie wiedzę obejmującą kluczowe zagadnienia • wybrane zagadnienia z zakresu zaawansowanej wiedzy szczegółowej właściwe dla programu kształcenia główne trendy rozwojowe dyscyplin naukowych lub artystycznych istotnych dla programu kształcenia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542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K_W01</w:t>
            </w:r>
          </w:p>
          <w:p w14:paraId="4CA2096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K_W02</w:t>
            </w:r>
          </w:p>
          <w:p w14:paraId="7F507A2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K_W03</w:t>
            </w:r>
          </w:p>
          <w:p w14:paraId="4D6A348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K_W04</w:t>
            </w:r>
          </w:p>
          <w:p w14:paraId="7E6E18A6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K_W05</w:t>
            </w:r>
          </w:p>
        </w:tc>
      </w:tr>
      <w:tr w:rsidR="0084578F" w:rsidRPr="00C21C40" w14:paraId="6FCB1525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21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DBA" w14:textId="77777777" w:rsidR="0084578F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fundamentalne dylematy współczesnej cywilizacji; ekonomiczne, prawne i inne uwarunkowania różnych rodzajów działań związanych z nadaną kwalifikacją, w tym zasady ochrony własności przemysłowej i prawa autorskiego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571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K_W06</w:t>
            </w:r>
          </w:p>
          <w:p w14:paraId="2784C6F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K_W07</w:t>
            </w:r>
          </w:p>
          <w:p w14:paraId="2BD1E68C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K_W08</w:t>
            </w:r>
          </w:p>
          <w:p w14:paraId="2E86432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0CF21BBC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E72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UMIEJĘTNOŚCI</w:t>
            </w:r>
          </w:p>
        </w:tc>
      </w:tr>
      <w:tr w:rsidR="0084578F" w:rsidRPr="00C21C40" w14:paraId="5EB00335" w14:textId="77777777" w:rsidTr="0084578F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97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P7S_UW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11C" w14:textId="77777777" w:rsidR="0084578F" w:rsidRPr="00C21C40" w:rsidRDefault="00FC0238" w:rsidP="004315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wykorzystywać posiadaną wiedzę – formułować i rozwiązywać złożone i nietypowe problemy i innowacyjnie wykonywać zadania w nieprzewidywalnych warunkach przez: • właściwy dobór źródeł oraz informacji z nich pochodzących, dokonywanie oceny, krytycznej analizy, syntezy oraz twórczej interpretacji i prezentacji tych informacji • dobór oraz stosowanie właściwych metod i narzędzi, w tym zaawansowanych technik informacyjno-komunikacyjnych (ICT)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AB3" w14:textId="77777777" w:rsidR="0084578F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3724227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004AF61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56D089E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K_U05</w:t>
            </w:r>
          </w:p>
          <w:p w14:paraId="19484FAC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K_U07</w:t>
            </w:r>
          </w:p>
          <w:p w14:paraId="0625440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</w:tc>
      </w:tr>
      <w:tr w:rsidR="002F5F35" w:rsidRPr="00C21C40" w14:paraId="03B8D3FB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E59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P7S_UU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ADC" w14:textId="77777777" w:rsidR="002F5F35" w:rsidRPr="00C21C40" w:rsidRDefault="00FA075A" w:rsidP="004315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samodzielnie planować własne uczenie się przez całe życie i ukierunkowywać innych w tym zakresie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B2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K_U06</w:t>
            </w:r>
          </w:p>
          <w:p w14:paraId="7B07BBED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K_U09</w:t>
            </w:r>
          </w:p>
          <w:p w14:paraId="72C17BD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lastRenderedPageBreak/>
              <w:t>K_U10</w:t>
            </w:r>
          </w:p>
        </w:tc>
      </w:tr>
      <w:tr w:rsidR="002F5F35" w:rsidRPr="00C21C40" w14:paraId="403C016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4C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lastRenderedPageBreak/>
              <w:t>P7S_UK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4FB" w14:textId="77777777" w:rsidR="002F5F35" w:rsidRPr="00C21C40" w:rsidRDefault="00FC0238" w:rsidP="00431513">
            <w:pPr>
              <w:numPr>
                <w:ilvl w:val="0"/>
                <w:numId w:val="3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komunikować się na tematy specjalistyczne ze zróżnicowanymi kręgami odbiorców; prowadzić debatę; posługiwać się językiem obcym na poziomie B2+ Europejskiego Systemu Opisu Kształcenia Językowego oraz w wyższym stopniu w zakresie specjalistycznej terminologii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DB8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5DED3232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6FAB86A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22596A0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K_U04</w:t>
            </w:r>
          </w:p>
          <w:p w14:paraId="5B4501E1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  <w:p w14:paraId="0165FA32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K_U12</w:t>
            </w:r>
          </w:p>
        </w:tc>
      </w:tr>
      <w:tr w:rsidR="002F5F35" w:rsidRPr="00C21C40" w14:paraId="528AD628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02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F63" w14:textId="77777777" w:rsidR="002F5F35" w:rsidRPr="00C21C40" w:rsidRDefault="00FA075A" w:rsidP="00431513">
            <w:pPr>
              <w:numPr>
                <w:ilvl w:val="0"/>
                <w:numId w:val="4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Potrafi kierować pracą zespołu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3E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K_U08</w:t>
            </w:r>
          </w:p>
          <w:p w14:paraId="7E864FC9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K_U10</w:t>
            </w:r>
          </w:p>
          <w:p w14:paraId="01AFDBA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39A9D928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EBA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KOMPETENCJE SPOŁECZNE</w:t>
            </w:r>
          </w:p>
        </w:tc>
      </w:tr>
      <w:tr w:rsidR="0084578F" w:rsidRPr="00C21C40" w14:paraId="5C6A25D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73A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1CA" w14:textId="77777777" w:rsidR="005000A8" w:rsidRPr="00C21C40" w:rsidRDefault="00FA075A" w:rsidP="00431513">
            <w:pPr>
              <w:pStyle w:val="Akapitzlist"/>
              <w:numPr>
                <w:ilvl w:val="0"/>
                <w:numId w:val="4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krytycznej oceny odbieranych treści; uznawania znaczenia wiedzy w rozwiązywaniu problemów poznawczych i praktycznych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46E" w14:textId="172477FA" w:rsidR="0084578F" w:rsidRPr="00C21C40" w:rsidRDefault="005000A8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01</w:t>
            </w:r>
          </w:p>
        </w:tc>
      </w:tr>
      <w:tr w:rsidR="002F5F35" w:rsidRPr="00C21C40" w14:paraId="0C62A4D3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5F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P7S_KR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BA1" w14:textId="77777777" w:rsidR="002F5F35" w:rsidRPr="00C21C40" w:rsidRDefault="00FA075A" w:rsidP="004315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odpowiedzialnego pełnienia ról zawodowych z uwzględnieniem zmieniających się potrzeb społecznych, w tym: • rozwijania dorobku zawodu • podtrzymywania etosu zawodu • przestrzegania i rozwijania zasad etyki zawodowej oraz działania na rzecz przestrzegania tych zasad</w:t>
            </w:r>
          </w:p>
          <w:p w14:paraId="761299DB" w14:textId="77777777" w:rsidR="008C2A50" w:rsidRPr="00C21C40" w:rsidRDefault="008C2A50" w:rsidP="00C21C40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381" w14:textId="4E7A2CBF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5B8159E6" w14:textId="4795EBF2" w:rsidR="008C2A50" w:rsidRPr="00C21C40" w:rsidRDefault="008C2A50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07</w:t>
            </w:r>
          </w:p>
        </w:tc>
      </w:tr>
      <w:tr w:rsidR="002F5F35" w:rsidRPr="00C21C40" w14:paraId="138B08EB" w14:textId="77777777" w:rsidTr="00486173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514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378" w14:textId="77777777" w:rsidR="002F5F35" w:rsidRPr="00C21C40" w:rsidRDefault="00FA075A" w:rsidP="004315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wypełniania zobowiązań społecznych, inspirowania i 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F51" w14:textId="7FCB7B0A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02</w:t>
            </w:r>
          </w:p>
          <w:p w14:paraId="59BF1F7B" w14:textId="6A622A8F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14278F59" w14:textId="654064E7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04</w:t>
            </w:r>
          </w:p>
          <w:p w14:paraId="4CB2FEC1" w14:textId="30D2D0D8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05</w:t>
            </w:r>
          </w:p>
          <w:p w14:paraId="09E41F83" w14:textId="55568523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06</w:t>
            </w:r>
          </w:p>
          <w:p w14:paraId="0F999F90" w14:textId="77777777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</w:tbl>
    <w:p w14:paraId="57E1DC49" w14:textId="77777777" w:rsidR="00486173" w:rsidRPr="00C21C40" w:rsidRDefault="00486173" w:rsidP="00C21C40">
      <w:pPr>
        <w:spacing w:after="0" w:line="240" w:lineRule="auto"/>
        <w:rPr>
          <w:rFonts w:ascii="Verdana" w:eastAsia="Calibri" w:hAnsi="Verdana" w:cs="Times New Roman"/>
          <w:color w:val="000000" w:themeColor="text1"/>
        </w:rPr>
      </w:pPr>
    </w:p>
    <w:p w14:paraId="0ECCD036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  <w:u w:val="single"/>
        </w:rPr>
      </w:pPr>
      <w:r w:rsidRPr="00C21C40">
        <w:rPr>
          <w:rFonts w:ascii="Verdana" w:eastAsia="Calibri" w:hAnsi="Verdana" w:cs="Times New Roman"/>
          <w:color w:val="000000" w:themeColor="text1"/>
        </w:rPr>
        <w:t>O</w:t>
      </w:r>
      <w:r w:rsidRPr="00C21C40">
        <w:rPr>
          <w:rFonts w:ascii="Verdana" w:eastAsia="Calibri" w:hAnsi="Verdana" w:cs="Times New Roman"/>
          <w:color w:val="000000" w:themeColor="text1"/>
          <w:u w:val="single"/>
        </w:rPr>
        <w:t>bjaśnienie symboli:</w:t>
      </w:r>
    </w:p>
    <w:p w14:paraId="625C6C79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Times New Roman" w:hAnsi="Verdana" w:cs="Times New Roman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eastAsia="Calibri" w:hAnsi="Verdana" w:cs="Times New Roman"/>
          <w:color w:val="000000" w:themeColor="text1"/>
        </w:rPr>
        <w:t xml:space="preserve"> </w:t>
      </w:r>
    </w:p>
    <w:p w14:paraId="0EBA5B6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 (przed podkreśleniem) - kierunkowe efekty uczenia się</w:t>
      </w:r>
    </w:p>
    <w:p w14:paraId="1E50C15B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K_W – kierunkowe efekty uczenia się w zakresie wiedzy</w:t>
      </w:r>
    </w:p>
    <w:p w14:paraId="1B16721D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K_U – kierunkowe efekty uczenia się w zakresie umiejętności</w:t>
      </w:r>
    </w:p>
    <w:p w14:paraId="472482E6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K_K – kierunkowe efekty uczenia się w zakresie kompetencji społecznych</w:t>
      </w:r>
    </w:p>
    <w:p w14:paraId="5EBE8C8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01, 02, 03 i kolejne - kolejny numer kierunkowego efektu uczenia się</w:t>
      </w:r>
    </w:p>
    <w:p w14:paraId="2B12022B" w14:textId="77777777" w:rsidR="004643ED" w:rsidRPr="00C21C40" w:rsidRDefault="004643ED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sectPr w:rsidR="004643ED" w:rsidRPr="00C21C40" w:rsidSect="00486173">
      <w:pgSz w:w="16838" w:h="11906" w:orient="landscape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E288" w14:textId="77777777" w:rsidR="00561653" w:rsidRDefault="00561653" w:rsidP="00B460C4">
      <w:pPr>
        <w:spacing w:after="0" w:line="240" w:lineRule="auto"/>
      </w:pPr>
      <w:r>
        <w:separator/>
      </w:r>
    </w:p>
  </w:endnote>
  <w:endnote w:type="continuationSeparator" w:id="0">
    <w:p w14:paraId="75686C69" w14:textId="77777777" w:rsidR="00561653" w:rsidRDefault="00561653" w:rsidP="00B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835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E391A2" w14:textId="77777777" w:rsidR="00777E85" w:rsidRPr="00B460C4" w:rsidRDefault="00777E85" w:rsidP="00B460C4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B460C4">
          <w:rPr>
            <w:rFonts w:ascii="Verdana" w:hAnsi="Verdana"/>
            <w:sz w:val="16"/>
            <w:szCs w:val="16"/>
          </w:rPr>
          <w:fldChar w:fldCharType="begin"/>
        </w:r>
        <w:r w:rsidRPr="00B460C4">
          <w:rPr>
            <w:rFonts w:ascii="Verdana" w:hAnsi="Verdana"/>
            <w:sz w:val="16"/>
            <w:szCs w:val="16"/>
          </w:rPr>
          <w:instrText>PAGE   \* MERGEFORMAT</w:instrText>
        </w:r>
        <w:r w:rsidRPr="00B460C4">
          <w:rPr>
            <w:rFonts w:ascii="Verdana" w:hAnsi="Verdana"/>
            <w:sz w:val="16"/>
            <w:szCs w:val="16"/>
          </w:rPr>
          <w:fldChar w:fldCharType="separate"/>
        </w:r>
        <w:r w:rsidR="00753EFC">
          <w:rPr>
            <w:rFonts w:ascii="Verdana" w:hAnsi="Verdana"/>
            <w:noProof/>
            <w:sz w:val="16"/>
            <w:szCs w:val="16"/>
          </w:rPr>
          <w:t>24</w:t>
        </w:r>
        <w:r w:rsidRPr="00B460C4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4325" w14:textId="77777777" w:rsidR="00561653" w:rsidRDefault="00561653" w:rsidP="00B460C4">
      <w:pPr>
        <w:spacing w:after="0" w:line="240" w:lineRule="auto"/>
      </w:pPr>
      <w:r>
        <w:separator/>
      </w:r>
    </w:p>
  </w:footnote>
  <w:footnote w:type="continuationSeparator" w:id="0">
    <w:p w14:paraId="4EBE01C0" w14:textId="77777777" w:rsidR="00561653" w:rsidRDefault="00561653" w:rsidP="00B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937"/>
    <w:multiLevelType w:val="hybridMultilevel"/>
    <w:tmpl w:val="2F9E1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D7363"/>
    <w:multiLevelType w:val="hybridMultilevel"/>
    <w:tmpl w:val="D38E6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5D9"/>
    <w:multiLevelType w:val="hybridMultilevel"/>
    <w:tmpl w:val="E3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3FA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87BB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135E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156CC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3779D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271A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7156F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60AEC"/>
    <w:multiLevelType w:val="hybridMultilevel"/>
    <w:tmpl w:val="BF6C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52C0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527E5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A3583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2818C7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26359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85C1A"/>
    <w:multiLevelType w:val="hybridMultilevel"/>
    <w:tmpl w:val="501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D3A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37A0"/>
    <w:multiLevelType w:val="hybridMultilevel"/>
    <w:tmpl w:val="58AAD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433E4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F174C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D1573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DF7494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E52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2769D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7981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C7EE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83192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11698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D65BA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6805DB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9470035">
    <w:abstractNumId w:val="6"/>
  </w:num>
  <w:num w:numId="2" w16cid:durableId="984359974">
    <w:abstractNumId w:val="8"/>
  </w:num>
  <w:num w:numId="3" w16cid:durableId="1570845127">
    <w:abstractNumId w:val="28"/>
  </w:num>
  <w:num w:numId="4" w16cid:durableId="953755039">
    <w:abstractNumId w:val="17"/>
  </w:num>
  <w:num w:numId="5" w16cid:durableId="105271684">
    <w:abstractNumId w:val="11"/>
  </w:num>
  <w:num w:numId="6" w16cid:durableId="1531642832">
    <w:abstractNumId w:val="19"/>
  </w:num>
  <w:num w:numId="7" w16cid:durableId="1029717702">
    <w:abstractNumId w:val="2"/>
  </w:num>
  <w:num w:numId="8" w16cid:durableId="1570652866">
    <w:abstractNumId w:val="33"/>
  </w:num>
  <w:num w:numId="9" w16cid:durableId="386294584">
    <w:abstractNumId w:val="5"/>
  </w:num>
  <w:num w:numId="10" w16cid:durableId="384185187">
    <w:abstractNumId w:val="9"/>
  </w:num>
  <w:num w:numId="11" w16cid:durableId="2124374495">
    <w:abstractNumId w:val="12"/>
  </w:num>
  <w:num w:numId="12" w16cid:durableId="1338390041">
    <w:abstractNumId w:val="27"/>
  </w:num>
  <w:num w:numId="13" w16cid:durableId="1438678176">
    <w:abstractNumId w:val="0"/>
  </w:num>
  <w:num w:numId="14" w16cid:durableId="1222863779">
    <w:abstractNumId w:val="26"/>
  </w:num>
  <w:num w:numId="15" w16cid:durableId="247157975">
    <w:abstractNumId w:val="31"/>
  </w:num>
  <w:num w:numId="16" w16cid:durableId="1957759898">
    <w:abstractNumId w:val="29"/>
  </w:num>
  <w:num w:numId="17" w16cid:durableId="2107573441">
    <w:abstractNumId w:val="1"/>
  </w:num>
  <w:num w:numId="18" w16cid:durableId="446968817">
    <w:abstractNumId w:val="32"/>
  </w:num>
  <w:num w:numId="19" w16cid:durableId="1800800759">
    <w:abstractNumId w:val="18"/>
  </w:num>
  <w:num w:numId="20" w16cid:durableId="651177267">
    <w:abstractNumId w:val="15"/>
  </w:num>
  <w:num w:numId="21" w16cid:durableId="153692830">
    <w:abstractNumId w:val="23"/>
  </w:num>
  <w:num w:numId="22" w16cid:durableId="1756051205">
    <w:abstractNumId w:val="4"/>
  </w:num>
  <w:num w:numId="23" w16cid:durableId="551118108">
    <w:abstractNumId w:val="14"/>
  </w:num>
  <w:num w:numId="24" w16cid:durableId="1503812610">
    <w:abstractNumId w:val="3"/>
  </w:num>
  <w:num w:numId="25" w16cid:durableId="829751538">
    <w:abstractNumId w:val="20"/>
  </w:num>
  <w:num w:numId="26" w16cid:durableId="506986580">
    <w:abstractNumId w:val="10"/>
  </w:num>
  <w:num w:numId="27" w16cid:durableId="754283838">
    <w:abstractNumId w:val="34"/>
  </w:num>
  <w:num w:numId="28" w16cid:durableId="1890798762">
    <w:abstractNumId w:val="21"/>
  </w:num>
  <w:num w:numId="29" w16cid:durableId="1254242787">
    <w:abstractNumId w:val="7"/>
  </w:num>
  <w:num w:numId="30" w16cid:durableId="1968273698">
    <w:abstractNumId w:val="22"/>
  </w:num>
  <w:num w:numId="31" w16cid:durableId="1538544608">
    <w:abstractNumId w:val="13"/>
  </w:num>
  <w:num w:numId="32" w16cid:durableId="542669084">
    <w:abstractNumId w:val="16"/>
  </w:num>
  <w:num w:numId="33" w16cid:durableId="251938438">
    <w:abstractNumId w:val="30"/>
  </w:num>
  <w:num w:numId="34" w16cid:durableId="1889026695">
    <w:abstractNumId w:val="24"/>
  </w:num>
  <w:num w:numId="35" w16cid:durableId="2040158273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71B3"/>
    <w:rsid w:val="0003730C"/>
    <w:rsid w:val="00062501"/>
    <w:rsid w:val="0007623F"/>
    <w:rsid w:val="00095275"/>
    <w:rsid w:val="00096847"/>
    <w:rsid w:val="0009721B"/>
    <w:rsid w:val="000A5F42"/>
    <w:rsid w:val="000C1268"/>
    <w:rsid w:val="000C448E"/>
    <w:rsid w:val="000C4F03"/>
    <w:rsid w:val="000E1232"/>
    <w:rsid w:val="0013740D"/>
    <w:rsid w:val="0014409D"/>
    <w:rsid w:val="001639ED"/>
    <w:rsid w:val="00183D09"/>
    <w:rsid w:val="001B113D"/>
    <w:rsid w:val="001C0A53"/>
    <w:rsid w:val="001C7337"/>
    <w:rsid w:val="001D273D"/>
    <w:rsid w:val="001E49E0"/>
    <w:rsid w:val="001E6369"/>
    <w:rsid w:val="00203221"/>
    <w:rsid w:val="00212943"/>
    <w:rsid w:val="00255BAD"/>
    <w:rsid w:val="002661E0"/>
    <w:rsid w:val="002826F4"/>
    <w:rsid w:val="002948BB"/>
    <w:rsid w:val="002A7B17"/>
    <w:rsid w:val="002E24A1"/>
    <w:rsid w:val="002F5F35"/>
    <w:rsid w:val="003555B2"/>
    <w:rsid w:val="003A5737"/>
    <w:rsid w:val="003C577D"/>
    <w:rsid w:val="003D1453"/>
    <w:rsid w:val="003E0B30"/>
    <w:rsid w:val="003F60CF"/>
    <w:rsid w:val="00401A02"/>
    <w:rsid w:val="00402D6A"/>
    <w:rsid w:val="00431513"/>
    <w:rsid w:val="00433A2B"/>
    <w:rsid w:val="00444E27"/>
    <w:rsid w:val="0044620A"/>
    <w:rsid w:val="004643ED"/>
    <w:rsid w:val="00472EA8"/>
    <w:rsid w:val="0048178C"/>
    <w:rsid w:val="00486173"/>
    <w:rsid w:val="00487211"/>
    <w:rsid w:val="0048752B"/>
    <w:rsid w:val="00490776"/>
    <w:rsid w:val="004910A7"/>
    <w:rsid w:val="004A5C49"/>
    <w:rsid w:val="004B52FE"/>
    <w:rsid w:val="004C04BD"/>
    <w:rsid w:val="004C4FE9"/>
    <w:rsid w:val="004D4571"/>
    <w:rsid w:val="004F1B7C"/>
    <w:rsid w:val="005000A8"/>
    <w:rsid w:val="005004B6"/>
    <w:rsid w:val="00513EE5"/>
    <w:rsid w:val="00516D70"/>
    <w:rsid w:val="00523E67"/>
    <w:rsid w:val="0054522D"/>
    <w:rsid w:val="005527E7"/>
    <w:rsid w:val="0055438A"/>
    <w:rsid w:val="00561653"/>
    <w:rsid w:val="005658A9"/>
    <w:rsid w:val="00573AF4"/>
    <w:rsid w:val="0058451E"/>
    <w:rsid w:val="005C5B05"/>
    <w:rsid w:val="005D2FB6"/>
    <w:rsid w:val="006177BF"/>
    <w:rsid w:val="0064753F"/>
    <w:rsid w:val="00680F59"/>
    <w:rsid w:val="006A4DC0"/>
    <w:rsid w:val="006C5BFE"/>
    <w:rsid w:val="00710934"/>
    <w:rsid w:val="00712449"/>
    <w:rsid w:val="00715B50"/>
    <w:rsid w:val="00730A5D"/>
    <w:rsid w:val="00734121"/>
    <w:rsid w:val="00753EFC"/>
    <w:rsid w:val="00754BD8"/>
    <w:rsid w:val="00760CBA"/>
    <w:rsid w:val="007720D4"/>
    <w:rsid w:val="007760A1"/>
    <w:rsid w:val="00777E85"/>
    <w:rsid w:val="00785C15"/>
    <w:rsid w:val="00797DF5"/>
    <w:rsid w:val="007A269F"/>
    <w:rsid w:val="007A3F75"/>
    <w:rsid w:val="007A4BD6"/>
    <w:rsid w:val="007B4926"/>
    <w:rsid w:val="007B61AD"/>
    <w:rsid w:val="007C1617"/>
    <w:rsid w:val="007D352D"/>
    <w:rsid w:val="007E4D33"/>
    <w:rsid w:val="007F3031"/>
    <w:rsid w:val="008061FA"/>
    <w:rsid w:val="00806509"/>
    <w:rsid w:val="008365DF"/>
    <w:rsid w:val="0084578F"/>
    <w:rsid w:val="00865D2A"/>
    <w:rsid w:val="00875E7E"/>
    <w:rsid w:val="00886AEE"/>
    <w:rsid w:val="008A2350"/>
    <w:rsid w:val="008C2A50"/>
    <w:rsid w:val="008D2828"/>
    <w:rsid w:val="00913245"/>
    <w:rsid w:val="00920860"/>
    <w:rsid w:val="0092586C"/>
    <w:rsid w:val="00934EC9"/>
    <w:rsid w:val="00941B55"/>
    <w:rsid w:val="0095501D"/>
    <w:rsid w:val="00964AC3"/>
    <w:rsid w:val="00967F3A"/>
    <w:rsid w:val="00970F93"/>
    <w:rsid w:val="0097687D"/>
    <w:rsid w:val="0098503C"/>
    <w:rsid w:val="0099277B"/>
    <w:rsid w:val="0099544D"/>
    <w:rsid w:val="009F6D1E"/>
    <w:rsid w:val="00A03C08"/>
    <w:rsid w:val="00A05807"/>
    <w:rsid w:val="00A413F7"/>
    <w:rsid w:val="00A83EA1"/>
    <w:rsid w:val="00AA33C4"/>
    <w:rsid w:val="00AA6BBF"/>
    <w:rsid w:val="00AD7EA8"/>
    <w:rsid w:val="00AF089E"/>
    <w:rsid w:val="00B10676"/>
    <w:rsid w:val="00B12EFC"/>
    <w:rsid w:val="00B16BED"/>
    <w:rsid w:val="00B460C4"/>
    <w:rsid w:val="00B62332"/>
    <w:rsid w:val="00B70952"/>
    <w:rsid w:val="00B83EC6"/>
    <w:rsid w:val="00BA3333"/>
    <w:rsid w:val="00BA6F16"/>
    <w:rsid w:val="00BF74D8"/>
    <w:rsid w:val="00C20470"/>
    <w:rsid w:val="00C21C40"/>
    <w:rsid w:val="00C22E0E"/>
    <w:rsid w:val="00CA1EF1"/>
    <w:rsid w:val="00CB43E7"/>
    <w:rsid w:val="00CD32C8"/>
    <w:rsid w:val="00CE05BC"/>
    <w:rsid w:val="00CF7D78"/>
    <w:rsid w:val="00D33C90"/>
    <w:rsid w:val="00D35C75"/>
    <w:rsid w:val="00D618FE"/>
    <w:rsid w:val="00D80735"/>
    <w:rsid w:val="00D973D2"/>
    <w:rsid w:val="00DB6089"/>
    <w:rsid w:val="00DC2DBA"/>
    <w:rsid w:val="00DC455E"/>
    <w:rsid w:val="00DD316B"/>
    <w:rsid w:val="00DD3E3C"/>
    <w:rsid w:val="00DE060E"/>
    <w:rsid w:val="00DF629E"/>
    <w:rsid w:val="00E32FF4"/>
    <w:rsid w:val="00E33DB7"/>
    <w:rsid w:val="00E47FAE"/>
    <w:rsid w:val="00E76AE3"/>
    <w:rsid w:val="00E97912"/>
    <w:rsid w:val="00EA28E9"/>
    <w:rsid w:val="00EE6892"/>
    <w:rsid w:val="00EE7B7D"/>
    <w:rsid w:val="00F04702"/>
    <w:rsid w:val="00F40E48"/>
    <w:rsid w:val="00F64EC3"/>
    <w:rsid w:val="00F746DB"/>
    <w:rsid w:val="00F9669C"/>
    <w:rsid w:val="00FA075A"/>
    <w:rsid w:val="00FA73B7"/>
    <w:rsid w:val="00FC0238"/>
    <w:rsid w:val="00FE21F9"/>
    <w:rsid w:val="00FE6D0C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7D91"/>
  <w15:chartTrackingRefBased/>
  <w15:docId w15:val="{21F3649F-ABE7-42DE-82B8-C005D79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2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55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F5F35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table" w:styleId="Tabela-Siatka">
    <w:name w:val="Table Grid"/>
    <w:basedOn w:val="Standardowy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C4"/>
  </w:style>
  <w:style w:type="paragraph" w:styleId="Stopka">
    <w:name w:val="footer"/>
    <w:basedOn w:val="Normalny"/>
    <w:link w:val="Stopka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C4"/>
  </w:style>
  <w:style w:type="paragraph" w:styleId="Tekstdymka">
    <w:name w:val="Balloon Text"/>
    <w:basedOn w:val="Normalny"/>
    <w:link w:val="TekstdymkaZnak"/>
    <w:uiPriority w:val="99"/>
    <w:semiHidden/>
    <w:unhideWhenUsed/>
    <w:rsid w:val="00E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A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6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uiPriority w:val="1"/>
    <w:qFormat/>
    <w:rsid w:val="00CD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pup">
    <w:name w:val="popup"/>
    <w:basedOn w:val="Domylnaczcionkaakapitu"/>
    <w:rsid w:val="00A413F7"/>
  </w:style>
  <w:style w:type="character" w:styleId="Odwoaniedokomentarza">
    <w:name w:val="annotation reference"/>
    <w:basedOn w:val="Domylnaczcionkaakapitu"/>
    <w:uiPriority w:val="99"/>
    <w:semiHidden/>
    <w:unhideWhenUsed/>
    <w:rsid w:val="00FE6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53BF-E8BB-4318-BA37-40A8088A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2322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8</cp:revision>
  <dcterms:created xsi:type="dcterms:W3CDTF">2023-03-13T14:04:00Z</dcterms:created>
  <dcterms:modified xsi:type="dcterms:W3CDTF">2023-04-17T13:41:00Z</dcterms:modified>
</cp:coreProperties>
</file>