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D6E4" w14:textId="77777777" w:rsidR="00C4518A" w:rsidRDefault="00C4518A" w:rsidP="001830B7">
      <w:pPr>
        <w:spacing w:after="0" w:line="240" w:lineRule="auto"/>
        <w:rPr>
          <w:rFonts w:ascii="Verdana" w:hAnsi="Verdana"/>
        </w:rPr>
      </w:pPr>
    </w:p>
    <w:p w14:paraId="15C9FDCF" w14:textId="2A775889" w:rsidR="00B51D12" w:rsidRPr="001830B7" w:rsidRDefault="006D3639" w:rsidP="001830B7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B51D12" w:rsidRPr="001830B7">
        <w:rPr>
          <w:rFonts w:ascii="Verdana" w:hAnsi="Verdana"/>
          <w:b/>
        </w:rPr>
        <w:t xml:space="preserve">ROGRAM STUDIÓW: DZIENNIKARSTWO I KOMUNIKACJA SPOŁECZNA, </w:t>
      </w:r>
    </w:p>
    <w:p w14:paraId="011AB60F" w14:textId="77777777" w:rsidR="00B51D12" w:rsidRPr="001830B7" w:rsidRDefault="00B51D12" w:rsidP="001830B7">
      <w:pPr>
        <w:spacing w:after="0" w:line="240" w:lineRule="auto"/>
        <w:jc w:val="center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STUDIA I STOPNIA NIESTACJONARNE</w:t>
      </w:r>
    </w:p>
    <w:p w14:paraId="78C71857" w14:textId="77777777" w:rsidR="00B51D12" w:rsidRPr="001830B7" w:rsidRDefault="00B51D12" w:rsidP="001830B7">
      <w:pPr>
        <w:spacing w:after="0" w:line="240" w:lineRule="auto"/>
        <w:rPr>
          <w:rFonts w:ascii="Verdana" w:hAnsi="Verdana"/>
          <w:b/>
        </w:rPr>
      </w:pPr>
    </w:p>
    <w:p w14:paraId="7B3FC79F" w14:textId="77777777" w:rsidR="006C7473" w:rsidRDefault="006C7473" w:rsidP="00C4518A">
      <w:pPr>
        <w:spacing w:after="0" w:line="240" w:lineRule="auto"/>
        <w:jc w:val="center"/>
        <w:rPr>
          <w:rFonts w:ascii="Verdana" w:hAnsi="Verdana"/>
          <w:b/>
        </w:rPr>
      </w:pPr>
    </w:p>
    <w:p w14:paraId="40C373FF" w14:textId="77777777" w:rsidR="000B0AAE" w:rsidRPr="001830B7" w:rsidRDefault="000B0AAE" w:rsidP="001830B7">
      <w:pPr>
        <w:spacing w:after="0" w:line="240" w:lineRule="auto"/>
        <w:rPr>
          <w:rFonts w:ascii="Verdana" w:hAnsi="Verdana"/>
        </w:rPr>
      </w:pPr>
    </w:p>
    <w:p w14:paraId="2545CA37" w14:textId="45592CDB" w:rsidR="009E2135" w:rsidRPr="00A53099" w:rsidRDefault="009E2135" w:rsidP="001830B7">
      <w:pPr>
        <w:spacing w:after="0" w:line="240" w:lineRule="auto"/>
        <w:jc w:val="center"/>
        <w:rPr>
          <w:rFonts w:ascii="Verdana" w:hAnsi="Verdana"/>
          <w:b/>
        </w:rPr>
      </w:pPr>
      <w:r w:rsidRPr="00A53099">
        <w:rPr>
          <w:rFonts w:ascii="Verdana" w:hAnsi="Verdana"/>
          <w:b/>
        </w:rPr>
        <w:t>SPECJALNOŚĆ:</w:t>
      </w:r>
      <w:r w:rsidR="00787899" w:rsidRPr="00A53099">
        <w:rPr>
          <w:rFonts w:ascii="Verdana" w:hAnsi="Verdana"/>
          <w:b/>
        </w:rPr>
        <w:t xml:space="preserve"> </w:t>
      </w:r>
      <w:r w:rsidRPr="00A53099">
        <w:rPr>
          <w:rFonts w:ascii="Verdana" w:hAnsi="Verdana"/>
          <w:b/>
        </w:rPr>
        <w:t>MEDIA CONTENT CREATION</w:t>
      </w:r>
      <w:r w:rsidR="00154BC7">
        <w:rPr>
          <w:rFonts w:ascii="Verdana" w:hAnsi="Verdana"/>
          <w:b/>
        </w:rPr>
        <w:t xml:space="preserve"> (KREACJA TREŚCI MEDIALNYCH)</w:t>
      </w:r>
    </w:p>
    <w:p w14:paraId="016B6BE3" w14:textId="77777777" w:rsidR="009E2135" w:rsidRPr="00A53099" w:rsidRDefault="009E2135" w:rsidP="001830B7">
      <w:pPr>
        <w:spacing w:after="0" w:line="240" w:lineRule="auto"/>
        <w:rPr>
          <w:rFonts w:ascii="Verdana" w:hAnsi="Verdana"/>
          <w:b/>
        </w:rPr>
      </w:pPr>
    </w:p>
    <w:p w14:paraId="11169705" w14:textId="77777777" w:rsidR="009E2135" w:rsidRPr="00A53099" w:rsidRDefault="009E2135" w:rsidP="001830B7">
      <w:pPr>
        <w:spacing w:after="0" w:line="240" w:lineRule="auto"/>
        <w:rPr>
          <w:rFonts w:ascii="Verdana" w:hAnsi="Verdana"/>
          <w:b/>
        </w:rPr>
      </w:pPr>
    </w:p>
    <w:p w14:paraId="2AAC4D19" w14:textId="77777777" w:rsidR="009E2135" w:rsidRPr="001830B7" w:rsidRDefault="009E2135" w:rsidP="001830B7">
      <w:pPr>
        <w:spacing w:after="0" w:line="240" w:lineRule="auto"/>
        <w:rPr>
          <w:rFonts w:ascii="Verdana" w:hAnsi="Verdana"/>
          <w:b/>
          <w:lang w:val="en-US"/>
        </w:rPr>
      </w:pPr>
      <w:r w:rsidRPr="001830B7">
        <w:rPr>
          <w:rFonts w:ascii="Verdana" w:hAnsi="Verdana"/>
          <w:b/>
          <w:lang w:val="en-US"/>
        </w:rPr>
        <w:t xml:space="preserve">I </w:t>
      </w:r>
      <w:proofErr w:type="spellStart"/>
      <w:r w:rsidRPr="001830B7">
        <w:rPr>
          <w:rFonts w:ascii="Verdana" w:hAnsi="Verdana"/>
          <w:b/>
          <w:lang w:val="en-US"/>
        </w:rPr>
        <w:t>semestr</w:t>
      </w:r>
      <w:proofErr w:type="spellEnd"/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97"/>
        <w:gridCol w:w="972"/>
        <w:gridCol w:w="1417"/>
        <w:gridCol w:w="1134"/>
        <w:gridCol w:w="1560"/>
        <w:gridCol w:w="992"/>
      </w:tblGrid>
      <w:tr w:rsidR="009E2135" w:rsidRPr="001830B7" w14:paraId="714844C6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727D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302A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9D60A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5082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6791E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292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D55C7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9E2135" w:rsidRPr="001830B7" w14:paraId="22A9E741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4515" w14:textId="77777777" w:rsidR="009E2135" w:rsidRPr="001830B7" w:rsidRDefault="009E2135" w:rsidP="006C7473">
            <w:pPr>
              <w:numPr>
                <w:ilvl w:val="0"/>
                <w:numId w:val="3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E2FCA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Filozofia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C274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BD94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AAC9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C011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36A8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3302855B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5CE9" w14:textId="77777777" w:rsidR="009E2135" w:rsidRPr="001830B7" w:rsidRDefault="009E2135" w:rsidP="006C7473">
            <w:pPr>
              <w:numPr>
                <w:ilvl w:val="0"/>
                <w:numId w:val="3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4E9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Socjologia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A62CF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D522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5696D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A4A7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7CF8F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3572E8E4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B6D3" w14:textId="77777777" w:rsidR="009E2135" w:rsidRPr="001830B7" w:rsidRDefault="009E2135" w:rsidP="006C7473">
            <w:pPr>
              <w:numPr>
                <w:ilvl w:val="0"/>
                <w:numId w:val="3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C6A1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Gatunki dziennikarskie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D9E2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889A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1E1D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079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098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56522836" w14:textId="77777777" w:rsidTr="006C7473">
        <w:trPr>
          <w:trHeight w:val="5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47CD" w14:textId="77777777" w:rsidR="009E2135" w:rsidRPr="001830B7" w:rsidRDefault="009E2135" w:rsidP="006C7473">
            <w:pPr>
              <w:numPr>
                <w:ilvl w:val="0"/>
                <w:numId w:val="3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8363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Kultura języka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41B3E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F5C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2045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C868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6AA5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2DD80979" w14:textId="77777777" w:rsidTr="006C7473">
        <w:trPr>
          <w:trHeight w:val="5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8B84" w14:textId="77777777" w:rsidR="009E2135" w:rsidRPr="001830B7" w:rsidRDefault="009E2135" w:rsidP="006C7473">
            <w:pPr>
              <w:numPr>
                <w:ilvl w:val="0"/>
                <w:numId w:val="3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E100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Retoryka i erystyka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8FA6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A83C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D4A25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24EC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4D9E5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51C65725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3448" w14:textId="77777777" w:rsidR="009E2135" w:rsidRPr="001830B7" w:rsidRDefault="009E2135" w:rsidP="006C7473">
            <w:pPr>
              <w:numPr>
                <w:ilvl w:val="0"/>
                <w:numId w:val="3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2996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Nauka o komunikowaniu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2F54F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98DB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CAA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0280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C6E7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9E2135" w:rsidRPr="001830B7" w14:paraId="0F1C3702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FBB6" w14:textId="77777777" w:rsidR="009E2135" w:rsidRPr="001830B7" w:rsidRDefault="009E2135" w:rsidP="006C7473">
            <w:pPr>
              <w:numPr>
                <w:ilvl w:val="0"/>
                <w:numId w:val="3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A43B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Nauka o komunikowaniu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4B21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060A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FF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5265F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C5D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41182F21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F00A" w14:textId="77777777" w:rsidR="009E2135" w:rsidRPr="001830B7" w:rsidRDefault="009E2135" w:rsidP="006C7473">
            <w:pPr>
              <w:numPr>
                <w:ilvl w:val="0"/>
                <w:numId w:val="3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37ED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Warsztat dziennikarski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58AFE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2156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F62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FC31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F94F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2F53B656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E040" w14:textId="77777777" w:rsidR="009E2135" w:rsidRPr="001830B7" w:rsidRDefault="009E2135" w:rsidP="006C7473">
            <w:pPr>
              <w:numPr>
                <w:ilvl w:val="0"/>
                <w:numId w:val="3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BDA3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Wprowadzenie do kultury współczesnej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FE14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1299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81CA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0E67F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74DE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3871B916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D5E9" w14:textId="77777777" w:rsidR="009E2135" w:rsidRPr="001830B7" w:rsidRDefault="009E2135" w:rsidP="006C7473">
            <w:pPr>
              <w:numPr>
                <w:ilvl w:val="0"/>
                <w:numId w:val="3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92F3A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Prawo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86E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54D0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916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E2B0D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7275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9E2135" w:rsidRPr="001830B7" w14:paraId="2F5BD5BA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5EE0" w14:textId="77777777" w:rsidR="009E2135" w:rsidRPr="001830B7" w:rsidRDefault="009E2135" w:rsidP="006C7473">
            <w:pPr>
              <w:numPr>
                <w:ilvl w:val="0"/>
                <w:numId w:val="3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2A81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Język obcy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6753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B54B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9785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A952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7F64" w14:textId="2D0B7054" w:rsidR="009E2135" w:rsidRPr="001830B7" w:rsidRDefault="00C9554B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FA6E26" w:rsidRPr="001830B7" w14:paraId="0B4E7CD4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1577" w14:textId="77777777" w:rsidR="00FA6E26" w:rsidRPr="001830B7" w:rsidRDefault="00FA6E26" w:rsidP="006C7473">
            <w:pPr>
              <w:numPr>
                <w:ilvl w:val="0"/>
                <w:numId w:val="34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B5F5A" w14:textId="77777777" w:rsidR="00FA6E26" w:rsidRPr="001830B7" w:rsidRDefault="00FA6E26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BHP (e-learning)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F9E7" w14:textId="77777777" w:rsidR="00FA6E26" w:rsidRPr="001830B7" w:rsidRDefault="00FA6E26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0F693" w14:textId="77777777" w:rsidR="00FA6E26" w:rsidRPr="001830B7" w:rsidRDefault="00FA6E26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2F5C" w14:textId="77777777" w:rsidR="00FA6E26" w:rsidRPr="001830B7" w:rsidRDefault="00FA6E26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59A9D" w14:textId="77777777" w:rsidR="00FA6E26" w:rsidRPr="001830B7" w:rsidRDefault="00FA6E26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49BC" w14:textId="77777777" w:rsidR="00FA6E26" w:rsidRPr="001830B7" w:rsidRDefault="00FA6E26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9E2135" w:rsidRPr="001830B7" w14:paraId="73C16D25" w14:textId="77777777" w:rsidTr="006C7473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881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 xml:space="preserve">RAZEM: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A13C" w14:textId="77777777" w:rsidR="009E2135" w:rsidRPr="001830B7" w:rsidRDefault="009E2135" w:rsidP="00FA6E26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20</w:t>
            </w:r>
            <w:r w:rsidR="00FA6E26">
              <w:rPr>
                <w:rFonts w:ascii="Verdana" w:hAnsi="Verdana"/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748E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4BDE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6A1B0B46" w14:textId="77777777" w:rsidR="00154BC7" w:rsidRDefault="00154BC7" w:rsidP="00154BC7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</w:rPr>
      </w:pPr>
      <w:r w:rsidRPr="00772FCD">
        <w:rPr>
          <w:rFonts w:ascii="Verdana" w:hAnsi="Verdana"/>
          <w:sz w:val="20"/>
        </w:rPr>
        <w:t>Studenci cudzoziemcy mają obowiązek zrealizowania kursu języka polskiego w wymiarze 120 h w pierwszych czterech semestrach i uzyskanie poziomu B2. Kurs realizowany jest przez Szkołę Języka Polskiego i Kultury dla Cudzoziemców Uniwersytetu Wrocławskiego i pozwala uzyskać 8 ECTS. Punkty te nie wliczają się do puli ECTS koniecznej do ukończenia studiów.</w:t>
      </w:r>
    </w:p>
    <w:p w14:paraId="5E851B0D" w14:textId="77777777" w:rsidR="009E2135" w:rsidRDefault="009E2135" w:rsidP="001830B7">
      <w:pPr>
        <w:spacing w:after="0" w:line="240" w:lineRule="auto"/>
        <w:rPr>
          <w:rFonts w:ascii="Verdana" w:hAnsi="Verdana"/>
        </w:rPr>
      </w:pPr>
    </w:p>
    <w:p w14:paraId="336BB03E" w14:textId="77777777" w:rsidR="006C7473" w:rsidRPr="001830B7" w:rsidRDefault="006C7473" w:rsidP="001830B7">
      <w:pPr>
        <w:spacing w:after="0" w:line="240" w:lineRule="auto"/>
        <w:rPr>
          <w:rFonts w:ascii="Verdana" w:hAnsi="Verdana"/>
        </w:rPr>
      </w:pPr>
    </w:p>
    <w:p w14:paraId="4555114A" w14:textId="77777777" w:rsidR="009E2135" w:rsidRPr="001830B7" w:rsidRDefault="009E2135" w:rsidP="001830B7">
      <w:pPr>
        <w:spacing w:after="0" w:line="240" w:lineRule="auto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II semestr</w:t>
      </w:r>
    </w:p>
    <w:tbl>
      <w:tblPr>
        <w:tblW w:w="99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992"/>
        <w:gridCol w:w="1417"/>
        <w:gridCol w:w="1134"/>
        <w:gridCol w:w="1560"/>
        <w:gridCol w:w="1001"/>
      </w:tblGrid>
      <w:tr w:rsidR="009E2135" w:rsidRPr="001830B7" w14:paraId="48D01492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2AC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63D6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D711A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8DB9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C43CF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38E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7D2A6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9E2135" w:rsidRPr="001830B7" w14:paraId="203C6C15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017F" w14:textId="77777777" w:rsidR="009E2135" w:rsidRPr="001830B7" w:rsidRDefault="009E2135" w:rsidP="006C7473">
            <w:pPr>
              <w:numPr>
                <w:ilvl w:val="0"/>
                <w:numId w:val="35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06AE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Systemy medialne na świecie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142C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BD4F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5C73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9D3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D8FD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5</w:t>
            </w:r>
          </w:p>
        </w:tc>
      </w:tr>
      <w:tr w:rsidR="009E2135" w:rsidRPr="001830B7" w14:paraId="6E2553C5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1302" w14:textId="77777777" w:rsidR="009E2135" w:rsidRPr="001830B7" w:rsidRDefault="009E2135" w:rsidP="006C7473">
            <w:pPr>
              <w:numPr>
                <w:ilvl w:val="0"/>
                <w:numId w:val="35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5021A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Źródła informacji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E792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9F77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6D86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9019E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0038E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9E2135" w:rsidRPr="001830B7" w14:paraId="237F7D36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B011" w14:textId="77777777" w:rsidR="009E2135" w:rsidRPr="001830B7" w:rsidRDefault="009E2135" w:rsidP="006C7473">
            <w:pPr>
              <w:numPr>
                <w:ilvl w:val="0"/>
                <w:numId w:val="35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E4DA0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>Warsztat tekstów użytkowych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4B79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4B64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0F2F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5EAA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414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9E2135" w:rsidRPr="001830B7" w14:paraId="45FC3F12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3A3C" w14:textId="77777777" w:rsidR="009E2135" w:rsidRPr="001830B7" w:rsidRDefault="009E2135" w:rsidP="006C7473">
            <w:pPr>
              <w:numPr>
                <w:ilvl w:val="0"/>
                <w:numId w:val="35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E03C9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>Proces kreatywny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416C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9B0B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C7A8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63D8E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2B4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9E2135" w:rsidRPr="001830B7" w14:paraId="324AF57F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62F0" w14:textId="77777777" w:rsidR="009E2135" w:rsidRPr="001830B7" w:rsidRDefault="009E2135" w:rsidP="006C7473">
            <w:pPr>
              <w:numPr>
                <w:ilvl w:val="0"/>
                <w:numId w:val="35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C8360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>Metody prezentacji osobistej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8F33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62EEA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27C8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F553A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6F4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9E2135" w:rsidRPr="001830B7" w14:paraId="692F9316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E8F9" w14:textId="77777777" w:rsidR="009E2135" w:rsidRPr="001830B7" w:rsidRDefault="009E2135" w:rsidP="006C7473">
            <w:pPr>
              <w:numPr>
                <w:ilvl w:val="0"/>
                <w:numId w:val="35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5825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>Komunikacja marketingowa – podstawy teoretyczne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6C6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162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4C8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E03D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4E1E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5544E5E3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AA0D" w14:textId="77777777" w:rsidR="009E2135" w:rsidRPr="001830B7" w:rsidRDefault="009E2135" w:rsidP="006C7473">
            <w:pPr>
              <w:numPr>
                <w:ilvl w:val="0"/>
                <w:numId w:val="35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A69D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>Komunikacja wizerunkowa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B27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92D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158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AFB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954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3976E21E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2389" w14:textId="77777777" w:rsidR="009E2135" w:rsidRPr="001830B7" w:rsidRDefault="009E2135" w:rsidP="006C7473">
            <w:pPr>
              <w:numPr>
                <w:ilvl w:val="0"/>
                <w:numId w:val="35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1218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>Podstawy grafiki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D59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0EDF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0550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F8F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909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4833721D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71C4" w14:textId="77777777" w:rsidR="009E2135" w:rsidRPr="001830B7" w:rsidRDefault="009E2135" w:rsidP="006C7473">
            <w:pPr>
              <w:numPr>
                <w:ilvl w:val="0"/>
                <w:numId w:val="35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2300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Język obcy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8CBB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B0EA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lektorat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E164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9741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749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0</w:t>
            </w:r>
          </w:p>
        </w:tc>
      </w:tr>
      <w:tr w:rsidR="009E2135" w:rsidRPr="001830B7" w14:paraId="438BEA3E" w14:textId="77777777" w:rsidTr="006C7473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D914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73B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1FC95" w14:textId="77777777" w:rsidR="009E2135" w:rsidRPr="001830B7" w:rsidRDefault="009E2135" w:rsidP="001830B7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AB35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2751E4E6" w14:textId="77777777" w:rsidR="006C7473" w:rsidRDefault="006C7473" w:rsidP="001830B7">
      <w:pPr>
        <w:spacing w:after="0" w:line="240" w:lineRule="auto"/>
        <w:rPr>
          <w:rFonts w:ascii="Verdana" w:hAnsi="Verdana"/>
        </w:rPr>
      </w:pPr>
    </w:p>
    <w:p w14:paraId="056E74E2" w14:textId="77777777" w:rsidR="006C7473" w:rsidRPr="001830B7" w:rsidRDefault="006C7473" w:rsidP="001830B7">
      <w:pPr>
        <w:spacing w:after="0" w:line="240" w:lineRule="auto"/>
        <w:rPr>
          <w:rFonts w:ascii="Verdana" w:hAnsi="Verdana"/>
        </w:rPr>
      </w:pPr>
    </w:p>
    <w:p w14:paraId="7986A76A" w14:textId="77777777" w:rsidR="009E2135" w:rsidRPr="006C7473" w:rsidRDefault="006C7473" w:rsidP="001830B7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III semestr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992"/>
        <w:gridCol w:w="1417"/>
        <w:gridCol w:w="1134"/>
        <w:gridCol w:w="1560"/>
        <w:gridCol w:w="992"/>
      </w:tblGrid>
      <w:tr w:rsidR="009E2135" w:rsidRPr="001830B7" w14:paraId="6C77C2CC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78E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734D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2110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481A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FA9E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5FE0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DF16BA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9E2135" w:rsidRPr="001830B7" w14:paraId="0FE8A70B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F529" w14:textId="77777777" w:rsidR="009E2135" w:rsidRPr="001830B7" w:rsidRDefault="009E2135" w:rsidP="006C7473">
            <w:pPr>
              <w:numPr>
                <w:ilvl w:val="0"/>
                <w:numId w:val="3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1F2D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Public Relations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E373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8FE4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0376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A07B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F6D22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9E2135" w:rsidRPr="001830B7" w14:paraId="3BC945DA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FD0D" w14:textId="77777777" w:rsidR="009E2135" w:rsidRPr="001830B7" w:rsidRDefault="009E2135" w:rsidP="006C7473">
            <w:pPr>
              <w:numPr>
                <w:ilvl w:val="0"/>
                <w:numId w:val="3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4D46E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Ekonomia mediów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671C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7B5C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C4D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0657D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02502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430610AE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98EB1" w14:textId="77777777" w:rsidR="009E2135" w:rsidRPr="001830B7" w:rsidRDefault="009E2135" w:rsidP="006C7473">
            <w:pPr>
              <w:numPr>
                <w:ilvl w:val="0"/>
                <w:numId w:val="3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3F59E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Ochrona własności intelektualnej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275A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87DE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2F8E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2DA8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56FF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9E2135" w:rsidRPr="001830B7" w14:paraId="2FD2214A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C00C" w14:textId="77777777" w:rsidR="009E2135" w:rsidRPr="001830B7" w:rsidRDefault="009E2135" w:rsidP="006C7473">
            <w:pPr>
              <w:numPr>
                <w:ilvl w:val="0"/>
                <w:numId w:val="3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6683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Wprowadzenie do badań medioznawczych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920B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89CF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A881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2FA6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F49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02556A1E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D9B8" w14:textId="77777777" w:rsidR="009E2135" w:rsidRPr="001830B7" w:rsidRDefault="009E2135" w:rsidP="006C7473">
            <w:pPr>
              <w:numPr>
                <w:ilvl w:val="0"/>
                <w:numId w:val="3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266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Wprowadzenie do badań medioznawczych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2575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CC21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E323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91D4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4261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9E2135" w:rsidRPr="001830B7" w14:paraId="6A2B089E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B1C1" w14:textId="77777777" w:rsidR="009E2135" w:rsidRPr="001830B7" w:rsidRDefault="009E2135" w:rsidP="006C7473">
            <w:pPr>
              <w:numPr>
                <w:ilvl w:val="0"/>
                <w:numId w:val="3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3FD1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System medialny w Polsce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0A91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342C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49B7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CE44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EF6B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3C617EA1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67C34" w14:textId="77777777" w:rsidR="009E2135" w:rsidRPr="001830B7" w:rsidRDefault="009E2135" w:rsidP="006C7473">
            <w:pPr>
              <w:numPr>
                <w:ilvl w:val="0"/>
                <w:numId w:val="3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9275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 xml:space="preserve">Video </w:t>
            </w:r>
            <w:proofErr w:type="spellStart"/>
            <w:r w:rsidRPr="00FA6E26">
              <w:rPr>
                <w:rFonts w:ascii="Verdana" w:hAnsi="Verdana"/>
                <w:i/>
              </w:rPr>
              <w:t>editing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7BD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430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F51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C73A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B01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6A8CFFB0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B167" w14:textId="77777777" w:rsidR="009E2135" w:rsidRPr="001830B7" w:rsidRDefault="009E2135" w:rsidP="006C7473">
            <w:pPr>
              <w:numPr>
                <w:ilvl w:val="0"/>
                <w:numId w:val="3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969F9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>Zarządzanie informacją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6015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E25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0B5A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51F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40A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63C70AEF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E58B" w14:textId="77777777" w:rsidR="009E2135" w:rsidRPr="001830B7" w:rsidRDefault="009E2135" w:rsidP="006C7473">
            <w:pPr>
              <w:numPr>
                <w:ilvl w:val="0"/>
                <w:numId w:val="3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7E0D5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>Projektowanie graficzne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355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AB3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0C6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F12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83A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6654C37F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634A" w14:textId="77777777" w:rsidR="009E2135" w:rsidRPr="001830B7" w:rsidRDefault="009E2135" w:rsidP="006C7473">
            <w:pPr>
              <w:numPr>
                <w:ilvl w:val="0"/>
                <w:numId w:val="3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005F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 xml:space="preserve">Creative </w:t>
            </w:r>
            <w:proofErr w:type="spellStart"/>
            <w:r w:rsidRPr="00FA6E26">
              <w:rPr>
                <w:rFonts w:ascii="Verdana" w:hAnsi="Verdana"/>
                <w:i/>
              </w:rPr>
              <w:t>writing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2B5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283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3CC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1E05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A3B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9E2135" w:rsidRPr="001830B7" w14:paraId="671B9A61" w14:textId="77777777" w:rsidTr="006C74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CC530" w14:textId="77777777" w:rsidR="009E2135" w:rsidRPr="001830B7" w:rsidRDefault="009E2135" w:rsidP="006C7473">
            <w:pPr>
              <w:numPr>
                <w:ilvl w:val="0"/>
                <w:numId w:val="36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5AB6A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Język obcy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DC75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5398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D09F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3663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491D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0</w:t>
            </w:r>
          </w:p>
        </w:tc>
      </w:tr>
      <w:tr w:rsidR="009E2135" w:rsidRPr="001830B7" w14:paraId="69D1E8C6" w14:textId="77777777" w:rsidTr="006C7473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5AB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483D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236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043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34DBE260" w14:textId="77777777" w:rsidR="009E2135" w:rsidRDefault="009E2135" w:rsidP="001830B7">
      <w:pPr>
        <w:spacing w:after="0" w:line="240" w:lineRule="auto"/>
        <w:rPr>
          <w:rFonts w:ascii="Verdana" w:hAnsi="Verdana"/>
        </w:rPr>
      </w:pPr>
    </w:p>
    <w:p w14:paraId="72884CAC" w14:textId="77777777" w:rsidR="006C7473" w:rsidRDefault="006C7473" w:rsidP="001830B7">
      <w:pPr>
        <w:spacing w:after="0" w:line="240" w:lineRule="auto"/>
        <w:rPr>
          <w:rFonts w:ascii="Verdana" w:hAnsi="Verdana"/>
        </w:rPr>
      </w:pPr>
    </w:p>
    <w:p w14:paraId="71F24D7B" w14:textId="77777777" w:rsidR="006C7473" w:rsidRPr="001830B7" w:rsidRDefault="006C7473" w:rsidP="001830B7">
      <w:pPr>
        <w:spacing w:after="0" w:line="240" w:lineRule="auto"/>
        <w:rPr>
          <w:rFonts w:ascii="Verdana" w:hAnsi="Verdana"/>
        </w:rPr>
      </w:pPr>
    </w:p>
    <w:p w14:paraId="77935035" w14:textId="77777777" w:rsidR="009E2135" w:rsidRPr="001830B7" w:rsidRDefault="009E2135" w:rsidP="001830B7">
      <w:pPr>
        <w:spacing w:after="0" w:line="240" w:lineRule="auto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IV semestr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992"/>
        <w:gridCol w:w="1417"/>
        <w:gridCol w:w="1134"/>
        <w:gridCol w:w="1560"/>
        <w:gridCol w:w="992"/>
      </w:tblGrid>
      <w:tr w:rsidR="009E2135" w:rsidRPr="001830B7" w14:paraId="5316B75A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EA1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DF9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6E4B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1558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A675E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C66C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FEB94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9E2135" w:rsidRPr="001830B7" w14:paraId="2357B37E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4DA87" w14:textId="77777777" w:rsidR="009E2135" w:rsidRPr="001830B7" w:rsidRDefault="009E2135" w:rsidP="00AA2972">
            <w:pPr>
              <w:numPr>
                <w:ilvl w:val="0"/>
                <w:numId w:val="3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036E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Etyka dziennikarska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7D95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8F39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72D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FE99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E12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9E2135" w:rsidRPr="001830B7" w14:paraId="0775FACF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BB31" w14:textId="77777777" w:rsidR="009E2135" w:rsidRPr="001830B7" w:rsidRDefault="009E2135" w:rsidP="00AA2972">
            <w:pPr>
              <w:numPr>
                <w:ilvl w:val="0"/>
                <w:numId w:val="3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3F8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Komunikacja wizualna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500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8C7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7C3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DCD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21A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0EC97560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8355" w14:textId="77777777" w:rsidR="009E2135" w:rsidRPr="001830B7" w:rsidRDefault="009E2135" w:rsidP="00AA2972">
            <w:pPr>
              <w:numPr>
                <w:ilvl w:val="0"/>
                <w:numId w:val="3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2D3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Mediatyzacja życia społecznego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9E6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652E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8EA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303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E44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7BF1F8DE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8A7D5" w14:textId="77777777" w:rsidR="009E2135" w:rsidRPr="001830B7" w:rsidRDefault="009E2135" w:rsidP="00AA2972">
            <w:pPr>
              <w:numPr>
                <w:ilvl w:val="0"/>
                <w:numId w:val="3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B8CEB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>Rzecznictwo prasowe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D47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6CF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2A5A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AABF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120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9E2135" w:rsidRPr="001830B7" w14:paraId="10B122AE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55F8D" w14:textId="77777777" w:rsidR="009E2135" w:rsidRPr="001830B7" w:rsidRDefault="009E2135" w:rsidP="00AA2972">
            <w:pPr>
              <w:numPr>
                <w:ilvl w:val="0"/>
                <w:numId w:val="37"/>
              </w:numPr>
              <w:spacing w:after="0" w:line="240" w:lineRule="auto"/>
              <w:ind w:hanging="184"/>
              <w:contextualSpacing/>
              <w:rPr>
                <w:rFonts w:ascii="Verdana" w:hAnsi="Verdana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F6449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proofErr w:type="spellStart"/>
            <w:r w:rsidRPr="00FA6E26">
              <w:rPr>
                <w:rFonts w:ascii="Verdana" w:hAnsi="Verdana"/>
                <w:i/>
              </w:rPr>
              <w:t>Copywriting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29F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0D0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6C2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42D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820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9E2135" w:rsidRPr="001830B7" w14:paraId="6F11CD29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172B" w14:textId="77777777" w:rsidR="009E2135" w:rsidRPr="001830B7" w:rsidRDefault="009E2135" w:rsidP="00AA2972">
            <w:pPr>
              <w:numPr>
                <w:ilvl w:val="0"/>
                <w:numId w:val="3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C208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>Fotografia cyfrowa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9F05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753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405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E0C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774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9E2135" w:rsidRPr="001830B7" w14:paraId="1DB886EA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8D17" w14:textId="77777777" w:rsidR="009E2135" w:rsidRPr="001830B7" w:rsidRDefault="009E2135" w:rsidP="00AA2972">
            <w:pPr>
              <w:numPr>
                <w:ilvl w:val="0"/>
                <w:numId w:val="3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741D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>Montaż cyfrowy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3E5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BC1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775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5A6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65A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9E2135" w:rsidRPr="001830B7" w14:paraId="6B952281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860A" w14:textId="77777777" w:rsidR="009E2135" w:rsidRPr="001830B7" w:rsidRDefault="009E2135" w:rsidP="00AA2972">
            <w:pPr>
              <w:numPr>
                <w:ilvl w:val="0"/>
                <w:numId w:val="3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0EF8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proofErr w:type="spellStart"/>
            <w:r w:rsidRPr="00FA6E26">
              <w:rPr>
                <w:rFonts w:ascii="Verdana" w:hAnsi="Verdana"/>
                <w:i/>
              </w:rPr>
              <w:t>Podcasting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F1B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1CF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3D3D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386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DEA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9E2135" w:rsidRPr="001830B7" w14:paraId="0CA7F344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ADA4" w14:textId="77777777" w:rsidR="009E2135" w:rsidRPr="001830B7" w:rsidRDefault="009E2135" w:rsidP="00AA2972">
            <w:pPr>
              <w:numPr>
                <w:ilvl w:val="0"/>
                <w:numId w:val="3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534E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Język obcy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B24D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FB1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169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8C85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ADF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12</w:t>
            </w:r>
          </w:p>
        </w:tc>
      </w:tr>
      <w:tr w:rsidR="009E2135" w:rsidRPr="001830B7" w14:paraId="7B7EE462" w14:textId="77777777" w:rsidTr="00AA2972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27F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BAF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A0B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8AC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4E0C799D" w14:textId="77777777" w:rsidR="009E2135" w:rsidRDefault="009E2135" w:rsidP="001830B7">
      <w:pPr>
        <w:spacing w:after="0" w:line="240" w:lineRule="auto"/>
        <w:rPr>
          <w:rFonts w:ascii="Verdana" w:hAnsi="Verdana"/>
        </w:rPr>
      </w:pPr>
    </w:p>
    <w:p w14:paraId="4FA2592C" w14:textId="77777777" w:rsidR="00AA2972" w:rsidRDefault="00AA2972" w:rsidP="001830B7">
      <w:pPr>
        <w:spacing w:after="0" w:line="240" w:lineRule="auto"/>
        <w:rPr>
          <w:rFonts w:ascii="Verdana" w:hAnsi="Verdana"/>
        </w:rPr>
      </w:pPr>
    </w:p>
    <w:p w14:paraId="2243BE5C" w14:textId="77777777" w:rsidR="00AA2972" w:rsidRDefault="00AA2972" w:rsidP="001830B7">
      <w:pPr>
        <w:spacing w:after="0" w:line="240" w:lineRule="auto"/>
        <w:rPr>
          <w:rFonts w:ascii="Verdana" w:hAnsi="Verdana"/>
        </w:rPr>
      </w:pPr>
    </w:p>
    <w:p w14:paraId="1BEA8CF1" w14:textId="77777777" w:rsidR="00AA2972" w:rsidRDefault="00AA2972" w:rsidP="001830B7">
      <w:pPr>
        <w:spacing w:after="0" w:line="240" w:lineRule="auto"/>
        <w:rPr>
          <w:rFonts w:ascii="Verdana" w:hAnsi="Verdana"/>
        </w:rPr>
      </w:pPr>
    </w:p>
    <w:p w14:paraId="102DB1E6" w14:textId="77777777" w:rsidR="00AA2972" w:rsidRDefault="00AA2972" w:rsidP="001830B7">
      <w:pPr>
        <w:spacing w:after="0" w:line="240" w:lineRule="auto"/>
        <w:rPr>
          <w:rFonts w:ascii="Verdana" w:hAnsi="Verdana"/>
        </w:rPr>
      </w:pPr>
    </w:p>
    <w:p w14:paraId="440E8ECF" w14:textId="77777777" w:rsidR="00AA2972" w:rsidRDefault="00AA2972" w:rsidP="001830B7">
      <w:pPr>
        <w:spacing w:after="0" w:line="240" w:lineRule="auto"/>
        <w:rPr>
          <w:rFonts w:ascii="Verdana" w:hAnsi="Verdana"/>
        </w:rPr>
      </w:pPr>
    </w:p>
    <w:p w14:paraId="7D897542" w14:textId="77777777" w:rsidR="00AA2972" w:rsidRDefault="00AA2972" w:rsidP="001830B7">
      <w:pPr>
        <w:spacing w:after="0" w:line="240" w:lineRule="auto"/>
        <w:rPr>
          <w:rFonts w:ascii="Verdana" w:hAnsi="Verdana"/>
        </w:rPr>
      </w:pPr>
    </w:p>
    <w:p w14:paraId="1D6471EB" w14:textId="77777777" w:rsidR="00AA2972" w:rsidRDefault="00AA2972" w:rsidP="001830B7">
      <w:pPr>
        <w:spacing w:after="0" w:line="240" w:lineRule="auto"/>
        <w:rPr>
          <w:rFonts w:ascii="Verdana" w:hAnsi="Verdana"/>
        </w:rPr>
      </w:pPr>
    </w:p>
    <w:p w14:paraId="31731179" w14:textId="77777777" w:rsidR="00AA2972" w:rsidRDefault="00AA2972" w:rsidP="001830B7">
      <w:pPr>
        <w:spacing w:after="0" w:line="240" w:lineRule="auto"/>
        <w:rPr>
          <w:rFonts w:ascii="Verdana" w:hAnsi="Verdana"/>
        </w:rPr>
      </w:pPr>
    </w:p>
    <w:p w14:paraId="26722547" w14:textId="77777777" w:rsidR="00AA2972" w:rsidRDefault="00AA2972" w:rsidP="001830B7">
      <w:pPr>
        <w:spacing w:after="0" w:line="240" w:lineRule="auto"/>
        <w:rPr>
          <w:rFonts w:ascii="Verdana" w:hAnsi="Verdana"/>
        </w:rPr>
      </w:pPr>
    </w:p>
    <w:p w14:paraId="040CD1DD" w14:textId="77777777" w:rsidR="00AA2972" w:rsidRDefault="00AA2972" w:rsidP="001830B7">
      <w:pPr>
        <w:spacing w:after="0" w:line="240" w:lineRule="auto"/>
        <w:rPr>
          <w:rFonts w:ascii="Verdana" w:hAnsi="Verdana"/>
        </w:rPr>
      </w:pPr>
    </w:p>
    <w:p w14:paraId="536DD227" w14:textId="77777777" w:rsidR="00A420DB" w:rsidRDefault="00A420DB" w:rsidP="001830B7">
      <w:pPr>
        <w:spacing w:after="0" w:line="240" w:lineRule="auto"/>
        <w:rPr>
          <w:rFonts w:ascii="Verdana" w:hAnsi="Verdana"/>
        </w:rPr>
      </w:pPr>
    </w:p>
    <w:p w14:paraId="372404C6" w14:textId="77777777" w:rsidR="00A420DB" w:rsidRDefault="00A420DB" w:rsidP="001830B7">
      <w:pPr>
        <w:spacing w:after="0" w:line="240" w:lineRule="auto"/>
        <w:rPr>
          <w:rFonts w:ascii="Verdana" w:hAnsi="Verdana"/>
        </w:rPr>
      </w:pPr>
    </w:p>
    <w:p w14:paraId="7BD7FB44" w14:textId="77777777" w:rsidR="00A420DB" w:rsidRDefault="00A420DB" w:rsidP="001830B7">
      <w:pPr>
        <w:spacing w:after="0" w:line="240" w:lineRule="auto"/>
        <w:rPr>
          <w:rFonts w:ascii="Verdana" w:hAnsi="Verdana"/>
        </w:rPr>
      </w:pPr>
    </w:p>
    <w:p w14:paraId="27CF49A7" w14:textId="77777777" w:rsidR="00A420DB" w:rsidRDefault="00A420DB" w:rsidP="001830B7">
      <w:pPr>
        <w:spacing w:after="0" w:line="240" w:lineRule="auto"/>
        <w:rPr>
          <w:rFonts w:ascii="Verdana" w:hAnsi="Verdana"/>
        </w:rPr>
      </w:pPr>
    </w:p>
    <w:p w14:paraId="56495F83" w14:textId="77777777" w:rsidR="00A420DB" w:rsidRDefault="00A420DB" w:rsidP="001830B7">
      <w:pPr>
        <w:spacing w:after="0" w:line="240" w:lineRule="auto"/>
        <w:rPr>
          <w:rFonts w:ascii="Verdana" w:hAnsi="Verdana"/>
        </w:rPr>
      </w:pPr>
    </w:p>
    <w:p w14:paraId="57E2083E" w14:textId="77777777" w:rsidR="00A420DB" w:rsidRDefault="00A420DB" w:rsidP="001830B7">
      <w:pPr>
        <w:spacing w:after="0" w:line="240" w:lineRule="auto"/>
        <w:rPr>
          <w:rFonts w:ascii="Verdana" w:hAnsi="Verdana"/>
        </w:rPr>
      </w:pPr>
    </w:p>
    <w:p w14:paraId="7ADBC02E" w14:textId="77777777" w:rsidR="00AA2972" w:rsidRDefault="00AA2972" w:rsidP="001830B7">
      <w:pPr>
        <w:spacing w:after="0" w:line="240" w:lineRule="auto"/>
        <w:rPr>
          <w:rFonts w:ascii="Verdana" w:hAnsi="Verdana"/>
        </w:rPr>
      </w:pPr>
    </w:p>
    <w:p w14:paraId="5B68AE0E" w14:textId="77777777" w:rsidR="00AA2972" w:rsidRDefault="00AA2972" w:rsidP="001830B7">
      <w:pPr>
        <w:spacing w:after="0" w:line="240" w:lineRule="auto"/>
        <w:rPr>
          <w:rFonts w:ascii="Verdana" w:hAnsi="Verdana"/>
        </w:rPr>
      </w:pPr>
    </w:p>
    <w:p w14:paraId="53F71360" w14:textId="77777777" w:rsidR="00AA2972" w:rsidRPr="001830B7" w:rsidRDefault="00AA2972" w:rsidP="001830B7">
      <w:pPr>
        <w:spacing w:after="0" w:line="240" w:lineRule="auto"/>
        <w:rPr>
          <w:rFonts w:ascii="Verdana" w:hAnsi="Verdana"/>
        </w:rPr>
      </w:pPr>
    </w:p>
    <w:p w14:paraId="48AF1BD9" w14:textId="77777777" w:rsidR="009E2135" w:rsidRPr="001830B7" w:rsidRDefault="009E2135" w:rsidP="001830B7">
      <w:pPr>
        <w:tabs>
          <w:tab w:val="left" w:pos="5970"/>
        </w:tabs>
        <w:spacing w:after="0" w:line="240" w:lineRule="auto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Semestr V</w:t>
      </w:r>
      <w:r w:rsidRPr="001830B7">
        <w:rPr>
          <w:rFonts w:ascii="Verdana" w:hAnsi="Verdana"/>
          <w:b/>
        </w:rPr>
        <w:tab/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850"/>
        <w:gridCol w:w="1559"/>
        <w:gridCol w:w="1134"/>
        <w:gridCol w:w="1560"/>
        <w:gridCol w:w="992"/>
      </w:tblGrid>
      <w:tr w:rsidR="009E2135" w:rsidRPr="001830B7" w14:paraId="37A25CC8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22B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D440A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800E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6CDD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4345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732F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8489A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9E2135" w:rsidRPr="001830B7" w14:paraId="268D7394" w14:textId="77777777" w:rsidTr="00AA2972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E4191" w14:textId="77777777" w:rsidR="009E2135" w:rsidRPr="001830B7" w:rsidRDefault="009E2135" w:rsidP="00AA2972">
            <w:pPr>
              <w:numPr>
                <w:ilvl w:val="0"/>
                <w:numId w:val="3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63A8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Seminarium licencjackie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F572E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06445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seminarium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3556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01BF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F05A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9E2135" w:rsidRPr="001830B7" w14:paraId="4DA847A0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7C82A" w14:textId="77777777" w:rsidR="009E2135" w:rsidRPr="001830B7" w:rsidRDefault="009E2135" w:rsidP="00AA2972">
            <w:pPr>
              <w:numPr>
                <w:ilvl w:val="0"/>
                <w:numId w:val="3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6AD1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Analiza dyskursu medialnego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BA0FA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B6B3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FE8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F949F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77F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72AFF50F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0997E" w14:textId="77777777" w:rsidR="009E2135" w:rsidRPr="001830B7" w:rsidRDefault="009E2135" w:rsidP="00AA2972">
            <w:pPr>
              <w:numPr>
                <w:ilvl w:val="0"/>
                <w:numId w:val="3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D64D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Data </w:t>
            </w:r>
            <w:proofErr w:type="spellStart"/>
            <w:r w:rsidRPr="001830B7">
              <w:rPr>
                <w:rFonts w:ascii="Verdana" w:hAnsi="Verdana"/>
              </w:rPr>
              <w:t>journalism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285CA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36F9F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E0D6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56FA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32D5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6C8F299C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3EED" w14:textId="77777777" w:rsidR="009E2135" w:rsidRPr="001830B7" w:rsidRDefault="009E2135" w:rsidP="00AA2972">
            <w:pPr>
              <w:numPr>
                <w:ilvl w:val="0"/>
                <w:numId w:val="3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FB50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>Strategia i narzędzia PR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178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C25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AE4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448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656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71938869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35EA" w14:textId="77777777" w:rsidR="009E2135" w:rsidRPr="001830B7" w:rsidRDefault="009E2135" w:rsidP="00AA2972">
            <w:pPr>
              <w:numPr>
                <w:ilvl w:val="0"/>
                <w:numId w:val="3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2FBE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>Formaty radiowe i telewizyjne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6EC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B19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E96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290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801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9E2135" w:rsidRPr="001830B7" w14:paraId="18BCB119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270B" w14:textId="77777777" w:rsidR="009E2135" w:rsidRPr="001830B7" w:rsidRDefault="009E2135" w:rsidP="00AA2972">
            <w:pPr>
              <w:numPr>
                <w:ilvl w:val="0"/>
                <w:numId w:val="3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B76C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>Krótkie formy filmowe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8FB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2A8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163D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376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2D6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682C9B4B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CD0C" w14:textId="77777777" w:rsidR="009E2135" w:rsidRPr="001830B7" w:rsidRDefault="009E2135" w:rsidP="00AA2972">
            <w:pPr>
              <w:numPr>
                <w:ilvl w:val="0"/>
                <w:numId w:val="3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0B58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 xml:space="preserve">Internet </w:t>
            </w:r>
            <w:proofErr w:type="spellStart"/>
            <w:r w:rsidRPr="00FA6E26">
              <w:rPr>
                <w:rFonts w:ascii="Verdana" w:hAnsi="Verdana"/>
                <w:i/>
              </w:rPr>
              <w:t>content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FB7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15E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A9DD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5B8D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090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004D9B57" w14:textId="77777777" w:rsidTr="00AA2972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78F8" w14:textId="77777777" w:rsidR="009E2135" w:rsidRPr="001830B7" w:rsidRDefault="009E2135" w:rsidP="00AA2972">
            <w:pPr>
              <w:numPr>
                <w:ilvl w:val="0"/>
                <w:numId w:val="3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8B12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proofErr w:type="spellStart"/>
            <w:r w:rsidRPr="00FA6E26">
              <w:rPr>
                <w:rFonts w:ascii="Verdana" w:hAnsi="Verdana"/>
                <w:i/>
              </w:rPr>
              <w:t>Storytelling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2E9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5D2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C81A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7BC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075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217C7619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CF96D" w14:textId="77777777" w:rsidR="009E2135" w:rsidRPr="001830B7" w:rsidRDefault="009E2135" w:rsidP="00AA2972">
            <w:pPr>
              <w:numPr>
                <w:ilvl w:val="0"/>
                <w:numId w:val="3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99380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 xml:space="preserve">Audio </w:t>
            </w:r>
            <w:proofErr w:type="spellStart"/>
            <w:r w:rsidRPr="00FA6E26">
              <w:rPr>
                <w:rFonts w:ascii="Verdana" w:hAnsi="Verdana"/>
                <w:i/>
              </w:rPr>
              <w:t>content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99F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C4B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58EF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A3D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A66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9E2135" w:rsidRPr="001830B7" w14:paraId="18E2467E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B501C" w14:textId="77777777" w:rsidR="009E2135" w:rsidRPr="001830B7" w:rsidRDefault="009E2135" w:rsidP="00AA2972">
            <w:pPr>
              <w:numPr>
                <w:ilvl w:val="0"/>
                <w:numId w:val="3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D1066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>Fotografia użytkowa i reklamowa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E4D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A52D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903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FC0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752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9E2135" w:rsidRPr="001830B7" w14:paraId="7C5EC09C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703D9" w14:textId="77777777" w:rsidR="009E2135" w:rsidRPr="001830B7" w:rsidRDefault="009E2135" w:rsidP="00AA2972">
            <w:pPr>
              <w:numPr>
                <w:ilvl w:val="0"/>
                <w:numId w:val="3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7EE2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proofErr w:type="spellStart"/>
            <w:r w:rsidRPr="00FA6E26">
              <w:rPr>
                <w:rFonts w:ascii="Verdana" w:hAnsi="Verdana"/>
                <w:i/>
              </w:rPr>
              <w:t>Webdesign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A93F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CD8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50D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5845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14D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9E2135" w:rsidRPr="001830B7" w14:paraId="4065ADB6" w14:textId="77777777" w:rsidTr="00AA2972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01855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251DE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B751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92C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17C5F06B" w14:textId="77777777" w:rsidR="009E2135" w:rsidRDefault="009E2135" w:rsidP="001830B7">
      <w:pPr>
        <w:spacing w:after="0" w:line="240" w:lineRule="auto"/>
        <w:rPr>
          <w:rFonts w:ascii="Verdana" w:hAnsi="Verdana"/>
        </w:rPr>
      </w:pPr>
    </w:p>
    <w:p w14:paraId="1FA4EF6C" w14:textId="77777777" w:rsidR="00AA2972" w:rsidRDefault="00AA2972" w:rsidP="001830B7">
      <w:pPr>
        <w:spacing w:after="0" w:line="240" w:lineRule="auto"/>
        <w:rPr>
          <w:rFonts w:ascii="Verdana" w:hAnsi="Verdana"/>
        </w:rPr>
      </w:pPr>
    </w:p>
    <w:p w14:paraId="1581BEB4" w14:textId="77777777" w:rsidR="00AA2972" w:rsidRPr="001830B7" w:rsidRDefault="00AA2972" w:rsidP="001830B7">
      <w:pPr>
        <w:spacing w:after="0" w:line="240" w:lineRule="auto"/>
        <w:rPr>
          <w:rFonts w:ascii="Verdana" w:hAnsi="Verdana"/>
        </w:rPr>
      </w:pPr>
    </w:p>
    <w:p w14:paraId="2D7DC945" w14:textId="77777777" w:rsidR="009E2135" w:rsidRPr="001830B7" w:rsidRDefault="009E2135" w:rsidP="001830B7">
      <w:pPr>
        <w:spacing w:after="0" w:line="240" w:lineRule="auto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Semestr VI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850"/>
        <w:gridCol w:w="1559"/>
        <w:gridCol w:w="1134"/>
        <w:gridCol w:w="1560"/>
        <w:gridCol w:w="992"/>
      </w:tblGrid>
      <w:tr w:rsidR="009E2135" w:rsidRPr="001830B7" w14:paraId="2552CEF7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39A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3907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AD69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6335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C996D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6B80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0DA3D5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9E2135" w:rsidRPr="001830B7" w14:paraId="375B902E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9020" w14:textId="77777777" w:rsidR="009E2135" w:rsidRPr="001830B7" w:rsidRDefault="009E2135" w:rsidP="00AA2972">
            <w:pPr>
              <w:numPr>
                <w:ilvl w:val="0"/>
                <w:numId w:val="3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16E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Seminarium licencjackie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AE4D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7D7D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seminarium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031F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868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5005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9</w:t>
            </w:r>
          </w:p>
        </w:tc>
      </w:tr>
      <w:tr w:rsidR="009E2135" w:rsidRPr="001830B7" w14:paraId="0DDD03D2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0FAC" w14:textId="77777777" w:rsidR="009E2135" w:rsidRPr="001830B7" w:rsidRDefault="009E2135" w:rsidP="00AA2972">
            <w:pPr>
              <w:numPr>
                <w:ilvl w:val="0"/>
                <w:numId w:val="3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26F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Teorie komunikowania masowego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046F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5F6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895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E52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4655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9E2135" w:rsidRPr="001830B7" w14:paraId="320F394B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5A11" w14:textId="77777777" w:rsidR="009E2135" w:rsidRPr="001830B7" w:rsidRDefault="009E2135" w:rsidP="00AA2972">
            <w:pPr>
              <w:numPr>
                <w:ilvl w:val="0"/>
                <w:numId w:val="3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22A7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proofErr w:type="spellStart"/>
            <w:r w:rsidRPr="00FA6E26">
              <w:rPr>
                <w:rFonts w:ascii="Verdana" w:hAnsi="Verdana"/>
                <w:i/>
              </w:rPr>
              <w:t>Social</w:t>
            </w:r>
            <w:proofErr w:type="spellEnd"/>
            <w:r w:rsidRPr="00FA6E26">
              <w:rPr>
                <w:rFonts w:ascii="Verdana" w:hAnsi="Verdana"/>
                <w:i/>
              </w:rPr>
              <w:t xml:space="preserve"> media </w:t>
            </w:r>
            <w:proofErr w:type="spellStart"/>
            <w:r w:rsidRPr="00FA6E26">
              <w:rPr>
                <w:rFonts w:ascii="Verdana" w:hAnsi="Verdana"/>
                <w:i/>
              </w:rPr>
              <w:t>content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250D6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F85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BA5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4C9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14F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9E2135" w:rsidRPr="001830B7" w14:paraId="5EA2AC2D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C0A0" w14:textId="77777777" w:rsidR="009E2135" w:rsidRPr="001830B7" w:rsidRDefault="009E2135" w:rsidP="00AA2972">
            <w:pPr>
              <w:numPr>
                <w:ilvl w:val="0"/>
                <w:numId w:val="3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6D74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>Infografika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2BEDF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790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0F4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F09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68A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9E2135" w:rsidRPr="001830B7" w14:paraId="2D7E6A47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42E90" w14:textId="77777777" w:rsidR="009E2135" w:rsidRPr="001830B7" w:rsidRDefault="009E2135" w:rsidP="00AA2972">
            <w:pPr>
              <w:numPr>
                <w:ilvl w:val="0"/>
                <w:numId w:val="3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B1997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>Marka w otoczeniu komunikacyjnym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17013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567EA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03BC5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1E482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374D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9E2135" w:rsidRPr="001830B7" w14:paraId="60593C4E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FEF72" w14:textId="77777777" w:rsidR="009E2135" w:rsidRPr="001830B7" w:rsidRDefault="009E2135" w:rsidP="00AA2972">
            <w:pPr>
              <w:numPr>
                <w:ilvl w:val="0"/>
                <w:numId w:val="3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1D776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proofErr w:type="spellStart"/>
            <w:r w:rsidRPr="00FA6E26">
              <w:rPr>
                <w:rFonts w:ascii="Verdana" w:hAnsi="Verdana"/>
                <w:i/>
              </w:rPr>
              <w:t>Fact</w:t>
            </w:r>
            <w:proofErr w:type="spellEnd"/>
            <w:r w:rsidRPr="00FA6E26">
              <w:rPr>
                <w:rFonts w:ascii="Verdana" w:hAnsi="Verdana"/>
                <w:i/>
              </w:rPr>
              <w:t xml:space="preserve"> </w:t>
            </w:r>
            <w:proofErr w:type="spellStart"/>
            <w:r w:rsidRPr="00FA6E26">
              <w:rPr>
                <w:rFonts w:ascii="Verdana" w:hAnsi="Verdana"/>
                <w:i/>
              </w:rPr>
              <w:t>checking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384AF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61DF7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8784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A223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7DB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9E2135" w:rsidRPr="001830B7" w14:paraId="7EDB5353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54FA" w14:textId="77777777" w:rsidR="009E2135" w:rsidRPr="001830B7" w:rsidRDefault="009E2135" w:rsidP="00AA2972">
            <w:pPr>
              <w:numPr>
                <w:ilvl w:val="0"/>
                <w:numId w:val="3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D016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 xml:space="preserve">Zarządzanie zawartością mediów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6D0F4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0F3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4E8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9A29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002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3CD5CAB6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91F6" w14:textId="77777777" w:rsidR="009E2135" w:rsidRPr="001830B7" w:rsidRDefault="009E2135" w:rsidP="00AA2972">
            <w:pPr>
              <w:numPr>
                <w:ilvl w:val="0"/>
                <w:numId w:val="3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591E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FA6E26">
              <w:rPr>
                <w:rFonts w:ascii="Verdana" w:hAnsi="Verdana"/>
                <w:i/>
              </w:rPr>
              <w:t>Online wideo marketing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BAA1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23AB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3AA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EE5A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F7EC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6D015B18" w14:textId="77777777" w:rsidTr="00AA297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87DF" w14:textId="77777777" w:rsidR="009E2135" w:rsidRPr="001830B7" w:rsidRDefault="009E2135" w:rsidP="00AA2972">
            <w:pPr>
              <w:numPr>
                <w:ilvl w:val="0"/>
                <w:numId w:val="3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F7B76" w14:textId="77777777" w:rsidR="009E2135" w:rsidRPr="00FA6E26" w:rsidRDefault="009E2135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proofErr w:type="spellStart"/>
            <w:r w:rsidRPr="00FA6E26">
              <w:rPr>
                <w:rFonts w:ascii="Verdana" w:hAnsi="Verdana"/>
                <w:i/>
              </w:rPr>
              <w:t>Influencer</w:t>
            </w:r>
            <w:proofErr w:type="spellEnd"/>
            <w:r w:rsidRPr="00FA6E26">
              <w:rPr>
                <w:rFonts w:ascii="Verdana" w:hAnsi="Verdana"/>
                <w:i/>
              </w:rPr>
              <w:t xml:space="preserve"> marketing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24AD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CD45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DAC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26B5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CCB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9E2135" w:rsidRPr="001830B7" w14:paraId="2E8160DF" w14:textId="77777777" w:rsidTr="00AA2972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9BC8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2F6E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7EC0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8C41" w14:textId="77777777" w:rsidR="009E2135" w:rsidRPr="001830B7" w:rsidRDefault="009E2135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346E1AE3" w14:textId="77777777" w:rsidR="009E2135" w:rsidRPr="001830B7" w:rsidRDefault="009E2135" w:rsidP="001830B7">
      <w:pPr>
        <w:spacing w:after="0" w:line="240" w:lineRule="auto"/>
        <w:rPr>
          <w:rFonts w:ascii="Verdana" w:hAnsi="Verdana"/>
        </w:rPr>
      </w:pPr>
    </w:p>
    <w:p w14:paraId="7F0A4210" w14:textId="77777777" w:rsidR="009E2135" w:rsidRPr="001830B7" w:rsidRDefault="009E2135" w:rsidP="001830B7">
      <w:pPr>
        <w:spacing w:after="0" w:line="240" w:lineRule="auto"/>
        <w:jc w:val="center"/>
        <w:rPr>
          <w:rFonts w:ascii="Verdana" w:hAnsi="Verdana"/>
          <w:b/>
        </w:rPr>
      </w:pPr>
    </w:p>
    <w:p w14:paraId="47956A94" w14:textId="77777777" w:rsidR="00FA6E26" w:rsidRPr="001830B7" w:rsidRDefault="00FA6E26" w:rsidP="00FA6E26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1</w:t>
      </w:r>
      <w:r w:rsidRPr="001830B7">
        <w:rPr>
          <w:rFonts w:ascii="Verdana" w:eastAsia="Verdana" w:hAnsi="Verdana" w:cs="Verdana"/>
          <w:bCs/>
          <w:lang w:eastAsia="pl-PL"/>
        </w:rPr>
        <w:t xml:space="preserve"> O – </w:t>
      </w:r>
      <w:r>
        <w:rPr>
          <w:rFonts w:ascii="Verdana" w:eastAsia="Verdana" w:hAnsi="Verdana" w:cs="Verdana"/>
          <w:bCs/>
          <w:lang w:eastAsia="pl-PL"/>
        </w:rPr>
        <w:t>o</w:t>
      </w:r>
      <w:r w:rsidRPr="001830B7">
        <w:rPr>
          <w:rFonts w:ascii="Verdana" w:eastAsia="Verdana" w:hAnsi="Verdana" w:cs="Verdana"/>
          <w:bCs/>
          <w:lang w:eastAsia="pl-PL"/>
        </w:rPr>
        <w:t xml:space="preserve">bowiązkowy/ F – </w:t>
      </w:r>
      <w:r>
        <w:rPr>
          <w:rFonts w:ascii="Verdana" w:eastAsia="Verdana" w:hAnsi="Verdana" w:cs="Verdana"/>
          <w:bCs/>
          <w:lang w:eastAsia="pl-PL"/>
        </w:rPr>
        <w:t>f</w:t>
      </w:r>
      <w:r w:rsidRPr="001830B7">
        <w:rPr>
          <w:rFonts w:ascii="Verdana" w:eastAsia="Verdana" w:hAnsi="Verdana" w:cs="Verdana"/>
          <w:bCs/>
          <w:lang w:eastAsia="pl-PL"/>
        </w:rPr>
        <w:t>akultatywny</w:t>
      </w:r>
    </w:p>
    <w:p w14:paraId="4A2698E4" w14:textId="77777777" w:rsidR="00FA6E26" w:rsidRPr="001830B7" w:rsidRDefault="00FA6E26" w:rsidP="00FA6E26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2</w:t>
      </w:r>
      <w:r w:rsidRPr="001830B7">
        <w:rPr>
          <w:rFonts w:ascii="Verdana" w:eastAsia="Verdana" w:hAnsi="Verdana" w:cs="Verdana"/>
          <w:bCs/>
          <w:lang w:eastAsia="pl-PL"/>
        </w:rPr>
        <w:t xml:space="preserve"> E – </w:t>
      </w:r>
      <w:r>
        <w:rPr>
          <w:rFonts w:ascii="Verdana" w:eastAsia="Verdana" w:hAnsi="Verdana" w:cs="Verdana"/>
          <w:bCs/>
          <w:lang w:eastAsia="pl-PL"/>
        </w:rPr>
        <w:t>e</w:t>
      </w:r>
      <w:r w:rsidRPr="001830B7">
        <w:rPr>
          <w:rFonts w:ascii="Verdana" w:eastAsia="Verdana" w:hAnsi="Verdana" w:cs="Verdana"/>
          <w:bCs/>
          <w:lang w:eastAsia="pl-PL"/>
        </w:rPr>
        <w:t xml:space="preserve">gzamin / Z/o – </w:t>
      </w:r>
      <w:r>
        <w:rPr>
          <w:rFonts w:ascii="Verdana" w:eastAsia="Verdana" w:hAnsi="Verdana" w:cs="Verdana"/>
          <w:bCs/>
          <w:lang w:eastAsia="pl-PL"/>
        </w:rPr>
        <w:t>z</w:t>
      </w:r>
      <w:r w:rsidRPr="001830B7">
        <w:rPr>
          <w:rFonts w:ascii="Verdana" w:eastAsia="Verdana" w:hAnsi="Verdana" w:cs="Verdana"/>
          <w:bCs/>
          <w:lang w:eastAsia="pl-PL"/>
        </w:rPr>
        <w:t>aliczenie z oceną</w:t>
      </w:r>
      <w:r>
        <w:rPr>
          <w:rFonts w:ascii="Verdana" w:eastAsia="Verdana" w:hAnsi="Verdana" w:cs="Verdana"/>
          <w:bCs/>
          <w:lang w:eastAsia="pl-PL"/>
        </w:rPr>
        <w:t xml:space="preserve"> / Z - zaliczenie</w:t>
      </w:r>
    </w:p>
    <w:p w14:paraId="45C43699" w14:textId="0E48EF04" w:rsidR="00FA6E26" w:rsidRDefault="00FA6E26" w:rsidP="00FA6E26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</w:t>
      </w:r>
      <w:r w:rsidR="00A53099">
        <w:rPr>
          <w:rFonts w:ascii="Verdana" w:hAnsi="Verdana"/>
        </w:rPr>
        <w:t>106 (59</w:t>
      </w:r>
      <w:r w:rsidR="00A53099" w:rsidRPr="001830B7">
        <w:rPr>
          <w:rFonts w:ascii="Verdana" w:hAnsi="Verdana"/>
        </w:rPr>
        <w:t xml:space="preserve">% </w:t>
      </w:r>
      <w:r w:rsidR="00A53099">
        <w:rPr>
          <w:rFonts w:ascii="Verdana" w:hAnsi="Verdana"/>
        </w:rPr>
        <w:t xml:space="preserve">wszystkich) </w:t>
      </w:r>
      <w:r w:rsidR="00A53099" w:rsidRPr="001830B7">
        <w:rPr>
          <w:rFonts w:ascii="Verdana" w:hAnsi="Verdana"/>
        </w:rPr>
        <w:t>punktów ECTS realizowanych w ramach przedmiotów z wolnego wyboru</w:t>
      </w:r>
      <w:r w:rsidR="00A53099">
        <w:rPr>
          <w:rFonts w:ascii="Verdana" w:hAnsi="Verdana"/>
        </w:rPr>
        <w:t xml:space="preserve"> (przedmioty specjalnościowe, język obcy, seminarium licencjackie)</w:t>
      </w:r>
    </w:p>
    <w:p w14:paraId="136F6845" w14:textId="77777777" w:rsidR="00FA6E26" w:rsidRPr="001830B7" w:rsidRDefault="00FA6E26" w:rsidP="00FA6E26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Kursywą zaznaczone zostały przedmioty specjalnościowe</w:t>
      </w:r>
    </w:p>
    <w:p w14:paraId="33FFECFE" w14:textId="77777777" w:rsidR="00FA6E26" w:rsidRDefault="00FA6E26" w:rsidP="00FA6E26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5</w:t>
      </w:r>
      <w:r>
        <w:rPr>
          <w:rFonts w:ascii="Verdana" w:hAnsi="Verdana"/>
        </w:rPr>
        <w:t xml:space="preserve"> </w:t>
      </w:r>
      <w:r w:rsidRPr="00DC6BB0">
        <w:rPr>
          <w:rFonts w:ascii="Verdana" w:hAnsi="Verdana"/>
        </w:rPr>
        <w:t>Liczba punktów ECTS w ramach zajęć z dziedziny nauk humanistycznych</w:t>
      </w:r>
      <w:r>
        <w:rPr>
          <w:rFonts w:ascii="Verdana" w:hAnsi="Verdana"/>
        </w:rPr>
        <w:t>: 9 (Filozofia – 3 ECTS, Kultura języka – 3 ECTS, Wprowadzenie do kultury współczesnej – 3 ECTS)</w:t>
      </w:r>
    </w:p>
    <w:p w14:paraId="7C33A283" w14:textId="77777777" w:rsidR="00FA6E26" w:rsidRPr="001830B7" w:rsidRDefault="00FA6E26" w:rsidP="00FA6E26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6</w:t>
      </w:r>
      <w:r>
        <w:rPr>
          <w:rFonts w:ascii="Verdana" w:hAnsi="Verdana"/>
        </w:rPr>
        <w:t xml:space="preserve"> Łączna liczba godzin: 1108</w:t>
      </w:r>
    </w:p>
    <w:p w14:paraId="63EE7E6A" w14:textId="77777777" w:rsidR="00F0160A" w:rsidRPr="001830B7" w:rsidRDefault="00F0160A" w:rsidP="001830B7">
      <w:pPr>
        <w:spacing w:after="0" w:line="240" w:lineRule="auto"/>
        <w:rPr>
          <w:rFonts w:ascii="Verdana" w:hAnsi="Verdana"/>
          <w:b/>
        </w:rPr>
      </w:pPr>
      <w:r w:rsidRPr="001830B7">
        <w:rPr>
          <w:rFonts w:ascii="Verdana" w:hAnsi="Verdana"/>
          <w:b/>
        </w:rPr>
        <w:br w:type="page"/>
      </w:r>
    </w:p>
    <w:tbl>
      <w:tblPr>
        <w:tblW w:w="95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1"/>
        <w:gridCol w:w="3087"/>
      </w:tblGrid>
      <w:tr w:rsidR="00321979" w:rsidRPr="001830B7" w14:paraId="4493D82D" w14:textId="77777777" w:rsidTr="00066990">
        <w:trPr>
          <w:trHeight w:val="298"/>
          <w:jc w:val="center"/>
        </w:trPr>
        <w:tc>
          <w:tcPr>
            <w:tcW w:w="956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74880A" w14:textId="77777777" w:rsidR="00321979" w:rsidRPr="001830B7" w:rsidRDefault="00321979" w:rsidP="001830B7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1830B7">
              <w:rPr>
                <w:rFonts w:ascii="Verdana" w:hAnsi="Verdana"/>
                <w:b/>
                <w:bCs/>
              </w:rPr>
              <w:lastRenderedPageBreak/>
              <w:t>Wskaźniki ECTS</w:t>
            </w:r>
          </w:p>
        </w:tc>
      </w:tr>
      <w:tr w:rsidR="00321979" w:rsidRPr="001830B7" w14:paraId="26447867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6D90971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Liczba punktów ECTS niezbędna do uzyskania kwalifikacji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F4C1EBF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180</w:t>
            </w:r>
          </w:p>
        </w:tc>
      </w:tr>
      <w:tr w:rsidR="00321979" w:rsidRPr="001830B7" w14:paraId="772615C0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BCBDA5D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Łączna liczba punktów ECTS, które student musi uzyskać na zajęciach wymagających bezpośredniego udziału nauczycieli akademickich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684FE8C" w14:textId="77777777" w:rsidR="00321979" w:rsidRPr="001830B7" w:rsidRDefault="006A0BE5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180</w:t>
            </w:r>
          </w:p>
        </w:tc>
      </w:tr>
      <w:tr w:rsidR="00321979" w:rsidRPr="001830B7" w14:paraId="158AEC83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0B1D5F3D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Liczba punktów ECTS, którą student musi uzyskać w ramach zajęć z dziedziny nauk humanistycznych 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DB5DA3" w14:textId="77777777" w:rsidR="00FA6E26" w:rsidRDefault="00FA6E26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  <w:p w14:paraId="7AA3EBB6" w14:textId="77777777" w:rsidR="00FA6E26" w:rsidRDefault="00FA6E26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(Filozofia – 3 ECTS, Kultura języka – 3 ECTS, Wprowadzenie do kultury współczesnej – 3 ECTS)</w:t>
            </w:r>
          </w:p>
          <w:p w14:paraId="7D96997B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4A88A519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0DA01591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Liczba punktów ECTS, którą student musi uzyskać w ramach zajęć z języka obcego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680316" w14:textId="08D9709A" w:rsidR="00321979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12</w:t>
            </w:r>
            <w:r w:rsidR="00154BC7">
              <w:rPr>
                <w:rFonts w:ascii="Verdana" w:hAnsi="Verdana"/>
              </w:rPr>
              <w:t xml:space="preserve"> + 8 (w przypadku studentów cudzoziemców mających obowiązek realizacji kursu języka polskiego)</w:t>
            </w:r>
          </w:p>
          <w:p w14:paraId="1E4B51AA" w14:textId="77777777" w:rsidR="008B2D63" w:rsidRPr="001830B7" w:rsidRDefault="008B2D63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51048C53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7328EB7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Liczba punktów ECTS, którą student musi uzyskać realizując moduły</w:t>
            </w:r>
            <w:r w:rsidR="00787899">
              <w:rPr>
                <w:rFonts w:ascii="Verdana" w:hAnsi="Verdana"/>
              </w:rPr>
              <w:t xml:space="preserve"> </w:t>
            </w:r>
            <w:r w:rsidRPr="001830B7">
              <w:rPr>
                <w:rFonts w:ascii="Verdana" w:hAnsi="Verdana"/>
              </w:rPr>
              <w:t xml:space="preserve">na zajęciach ogólnouczelnianych (lektoraty, moduły związane z przygotowaniem do zawodu nauczyciela) 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E589B0" w14:textId="18C183F0" w:rsidR="00154BC7" w:rsidRDefault="00154BC7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12</w:t>
            </w:r>
            <w:r>
              <w:rPr>
                <w:rFonts w:ascii="Verdana" w:hAnsi="Verdana"/>
              </w:rPr>
              <w:t xml:space="preserve"> + 8 (w przypadku studentów cudzoziemców mających obowiązek realizacji kursu języka polskiego)</w:t>
            </w:r>
          </w:p>
          <w:p w14:paraId="6999EC21" w14:textId="3AEF92F5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1F004EE9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368819EE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Wymiar praktyki zawodowej i liczba punktów ECTS przypisanych praktykom określonym w programie studiów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5787C5" w14:textId="77777777" w:rsidR="00321979" w:rsidRPr="001830B7" w:rsidRDefault="00AA2972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321979" w:rsidRPr="001830B7" w14:paraId="1DA19538" w14:textId="77777777" w:rsidTr="00066990">
        <w:trPr>
          <w:trHeight w:val="284"/>
          <w:jc w:val="center"/>
        </w:trPr>
        <w:tc>
          <w:tcPr>
            <w:tcW w:w="648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69DFF8EA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Procentowy udział liczby punktów ECTS dla programu przyporządkowanego do więcej niż jednej dyscypliny</w:t>
            </w:r>
          </w:p>
        </w:tc>
        <w:tc>
          <w:tcPr>
            <w:tcW w:w="308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</w:tcPr>
          <w:p w14:paraId="505D12A8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3E9A73B7" w14:textId="77777777" w:rsidTr="00066990">
        <w:trPr>
          <w:trHeight w:val="284"/>
          <w:jc w:val="center"/>
        </w:trPr>
        <w:tc>
          <w:tcPr>
            <w:tcW w:w="648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5AE6452E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</w:tcPr>
          <w:p w14:paraId="4EF8EC9F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-</w:t>
            </w:r>
          </w:p>
        </w:tc>
      </w:tr>
      <w:tr w:rsidR="00321979" w:rsidRPr="001830B7" w14:paraId="30DDE6FC" w14:textId="77777777" w:rsidTr="00066990">
        <w:trPr>
          <w:trHeight w:val="54"/>
          <w:jc w:val="center"/>
        </w:trPr>
        <w:tc>
          <w:tcPr>
            <w:tcW w:w="648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46561928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70100006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29EE3707" w14:textId="77777777" w:rsidTr="00E261C2">
        <w:trPr>
          <w:trHeight w:val="60"/>
          <w:jc w:val="center"/>
        </w:trPr>
        <w:tc>
          <w:tcPr>
            <w:tcW w:w="648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4BF30E50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Procentowy udział poszczególnych dyscyplin, do których odnoszą się efekty uczenia.</w:t>
            </w:r>
            <w:r w:rsidR="00787899">
              <w:rPr>
                <w:rFonts w:ascii="Verdana" w:hAnsi="Verdana"/>
              </w:rPr>
              <w:t xml:space="preserve"> </w:t>
            </w:r>
            <w:r w:rsidRPr="001830B7">
              <w:rPr>
                <w:rFonts w:ascii="Verdana" w:hAnsi="Verdana"/>
              </w:rPr>
              <w:t>Suma udziałów musi być równa 100%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</w:tcPr>
          <w:p w14:paraId="4678F8D1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nauki o komunikacji społecznej i mediach – 100%</w:t>
            </w:r>
          </w:p>
        </w:tc>
      </w:tr>
      <w:tr w:rsidR="00321979" w:rsidRPr="001830B7" w14:paraId="26A46BF6" w14:textId="77777777" w:rsidTr="00066990">
        <w:trPr>
          <w:trHeight w:val="142"/>
          <w:jc w:val="center"/>
        </w:trPr>
        <w:tc>
          <w:tcPr>
            <w:tcW w:w="6481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32C1DDDD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14:paraId="5269245A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 </w:t>
            </w:r>
          </w:p>
        </w:tc>
      </w:tr>
    </w:tbl>
    <w:p w14:paraId="0CCE78FD" w14:textId="77777777" w:rsidR="00AA2972" w:rsidRDefault="00AA2972" w:rsidP="001830B7">
      <w:pPr>
        <w:suppressAutoHyphens/>
        <w:spacing w:after="0" w:line="240" w:lineRule="auto"/>
        <w:rPr>
          <w:rFonts w:ascii="Verdana" w:eastAsia="Times New Roman" w:hAnsi="Verdana" w:cs="Times New Roman"/>
          <w:color w:val="000000"/>
          <w:lang w:eastAsia="zh-CN"/>
        </w:rPr>
      </w:pPr>
    </w:p>
    <w:p w14:paraId="04334C22" w14:textId="77777777" w:rsidR="00321979" w:rsidRPr="001830B7" w:rsidRDefault="00321979" w:rsidP="001830B7">
      <w:pPr>
        <w:spacing w:after="0" w:line="240" w:lineRule="auto"/>
        <w:rPr>
          <w:rFonts w:ascii="Verdana" w:hAnsi="Verdana"/>
        </w:rPr>
      </w:pPr>
    </w:p>
    <w:p w14:paraId="3EFC638F" w14:textId="77777777" w:rsidR="005340FC" w:rsidRPr="001830B7" w:rsidRDefault="005340FC" w:rsidP="001830B7">
      <w:pPr>
        <w:spacing w:after="0" w:line="240" w:lineRule="auto"/>
        <w:rPr>
          <w:rFonts w:ascii="Verdana" w:hAnsi="Verdana" w:cs="Verdana,Bold"/>
          <w:b/>
          <w:bCs/>
          <w:lang w:eastAsia="zh-CN"/>
        </w:rPr>
      </w:pPr>
      <w:r w:rsidRPr="001830B7">
        <w:rPr>
          <w:rFonts w:ascii="Verdana" w:hAnsi="Verdana" w:cs="Verdana,Bold"/>
          <w:b/>
          <w:bCs/>
        </w:rPr>
        <w:br w:type="page"/>
      </w:r>
    </w:p>
    <w:p w14:paraId="7384290E" w14:textId="77777777" w:rsidR="00E55CC8" w:rsidRPr="001830B7" w:rsidRDefault="00E55CC8" w:rsidP="001830B7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  <w:r w:rsidRPr="001830B7">
        <w:rPr>
          <w:rFonts w:ascii="Verdana" w:eastAsia="Calibri" w:hAnsi="Verdana" w:cs="Times New Roman"/>
          <w:b/>
        </w:rPr>
        <w:lastRenderedPageBreak/>
        <w:t>OPIS ZAKŁADANYCH EFEKTÓW UCZENIA SIĘ DLA KIERUNKU STUDIÓW</w:t>
      </w:r>
    </w:p>
    <w:p w14:paraId="3028028F" w14:textId="77777777" w:rsidR="00E55CC8" w:rsidRPr="001830B7" w:rsidRDefault="00E55CC8" w:rsidP="001830B7">
      <w:pPr>
        <w:tabs>
          <w:tab w:val="left" w:pos="0"/>
        </w:tabs>
        <w:spacing w:after="0" w:line="240" w:lineRule="auto"/>
        <w:rPr>
          <w:rFonts w:ascii="Verdana" w:eastAsia="Calibri" w:hAnsi="Verdana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80"/>
        <w:gridCol w:w="6162"/>
        <w:gridCol w:w="1992"/>
      </w:tblGrid>
      <w:tr w:rsidR="00E55CC8" w:rsidRPr="001830B7" w14:paraId="40294B71" w14:textId="77777777" w:rsidTr="00C546C5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09F70730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Wydział: Filologiczny</w:t>
            </w:r>
          </w:p>
          <w:p w14:paraId="64DB6ABE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Kierunek studiów: dziennikarstwo i komunikacja społeczna</w:t>
            </w:r>
          </w:p>
          <w:p w14:paraId="509ADE9A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 xml:space="preserve">Dyscyplina naukowa: nauki o komunikacji społecznej i mediach (100%) </w:t>
            </w:r>
          </w:p>
          <w:p w14:paraId="605AA325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Poziom kształcenia: studia I stopnia</w:t>
            </w:r>
          </w:p>
          <w:p w14:paraId="10319D2F" w14:textId="482C28D5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Poziom kwalifikacji: 6</w:t>
            </w:r>
            <w:r w:rsidR="00A53099">
              <w:rPr>
                <w:rFonts w:ascii="Verdana" w:eastAsiaTheme="minorHAnsi" w:hAnsi="Verdana"/>
                <w:sz w:val="22"/>
                <w:szCs w:val="22"/>
              </w:rPr>
              <w:t xml:space="preserve"> PRK</w:t>
            </w:r>
          </w:p>
          <w:p w14:paraId="5A67C646" w14:textId="77777777" w:rsidR="00E55CC8" w:rsidRDefault="00E55CC8" w:rsidP="001830B7">
            <w:pPr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 xml:space="preserve">Profil kształcenia: </w:t>
            </w:r>
            <w:proofErr w:type="spellStart"/>
            <w:r w:rsidRPr="001830B7">
              <w:rPr>
                <w:rFonts w:ascii="Verdana" w:eastAsiaTheme="minorHAnsi" w:hAnsi="Verdana"/>
                <w:sz w:val="22"/>
                <w:szCs w:val="22"/>
              </w:rPr>
              <w:t>ogólnoakademicki</w:t>
            </w:r>
            <w:proofErr w:type="spellEnd"/>
          </w:p>
          <w:p w14:paraId="5933F98A" w14:textId="1A1EBFF8" w:rsidR="00154BC7" w:rsidRDefault="00154BC7" w:rsidP="001830B7">
            <w:pPr>
              <w:rPr>
                <w:rFonts w:ascii="Verdana" w:eastAsiaTheme="minorHAnsi" w:hAnsi="Verdana"/>
                <w:sz w:val="22"/>
                <w:szCs w:val="22"/>
              </w:rPr>
            </w:pPr>
            <w:r>
              <w:rPr>
                <w:rFonts w:ascii="Verdana" w:eastAsiaTheme="minorHAnsi" w:hAnsi="Verdana"/>
                <w:sz w:val="22"/>
                <w:szCs w:val="22"/>
              </w:rPr>
              <w:t>Tytuł nadawany absolwentom: licencjat</w:t>
            </w:r>
          </w:p>
          <w:p w14:paraId="5A2E6017" w14:textId="77777777" w:rsidR="003756A9" w:rsidRPr="001830B7" w:rsidRDefault="003756A9" w:rsidP="001830B7">
            <w:pPr>
              <w:rPr>
                <w:rFonts w:ascii="Verdana" w:eastAsia="Calibri" w:hAnsi="Verdana" w:cstheme="minorHAnsi"/>
                <w:sz w:val="22"/>
                <w:szCs w:val="22"/>
              </w:rPr>
            </w:pPr>
          </w:p>
        </w:tc>
      </w:tr>
      <w:tr w:rsidR="00E55CC8" w:rsidRPr="001830B7" w14:paraId="317CE871" w14:textId="77777777" w:rsidTr="00C546C5">
        <w:tc>
          <w:tcPr>
            <w:tcW w:w="1481" w:type="dxa"/>
          </w:tcPr>
          <w:p w14:paraId="0B3FF5E9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sz w:val="22"/>
                <w:szCs w:val="22"/>
              </w:rPr>
            </w:pPr>
            <w:r w:rsidRPr="001830B7">
              <w:rPr>
                <w:rFonts w:ascii="Verdana" w:eastAsia="Calibri" w:hAnsi="Verdana" w:cstheme="minorHAnsi"/>
                <w:sz w:val="22"/>
                <w:szCs w:val="22"/>
              </w:rPr>
              <w:t>Kod efektu uczenia się dla kierunku studiów</w:t>
            </w:r>
          </w:p>
        </w:tc>
        <w:tc>
          <w:tcPr>
            <w:tcW w:w="6169" w:type="dxa"/>
          </w:tcPr>
          <w:p w14:paraId="2FC9A68A" w14:textId="77777777" w:rsidR="00E55CC8" w:rsidRPr="001830B7" w:rsidRDefault="00787899" w:rsidP="001830B7">
            <w:pPr>
              <w:adjustRightInd w:val="0"/>
              <w:jc w:val="center"/>
              <w:rPr>
                <w:rFonts w:ascii="Verdana" w:eastAsiaTheme="minorHAnsi" w:hAnsi="Verdana"/>
                <w:b/>
                <w:sz w:val="22"/>
                <w:szCs w:val="22"/>
              </w:rPr>
            </w:pPr>
            <w:r>
              <w:rPr>
                <w:rFonts w:ascii="Verdana" w:eastAsiaTheme="minorHAnsi" w:hAnsi="Verdana"/>
                <w:b/>
                <w:sz w:val="22"/>
                <w:szCs w:val="22"/>
              </w:rPr>
              <w:t xml:space="preserve">  </w:t>
            </w:r>
            <w:r w:rsidR="00E55CC8" w:rsidRPr="001830B7">
              <w:rPr>
                <w:rFonts w:ascii="Verdana" w:eastAsiaTheme="minorHAnsi" w:hAnsi="Verdana"/>
                <w:b/>
                <w:sz w:val="22"/>
                <w:szCs w:val="22"/>
              </w:rPr>
              <w:t xml:space="preserve"> Efekty uczenia się dla kierunku studiów</w:t>
            </w:r>
            <w:r>
              <w:rPr>
                <w:rFonts w:ascii="Verdana" w:eastAsiaTheme="minorHAnsi" w:hAnsi="Verdana"/>
                <w:b/>
                <w:sz w:val="22"/>
                <w:szCs w:val="22"/>
              </w:rPr>
              <w:t xml:space="preserve">           </w:t>
            </w:r>
          </w:p>
          <w:p w14:paraId="6606CD21" w14:textId="77777777" w:rsidR="00E55CC8" w:rsidRPr="001830B7" w:rsidRDefault="00E55CC8" w:rsidP="001830B7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</w:p>
          <w:p w14:paraId="2DF85264" w14:textId="77777777" w:rsidR="00E55CC8" w:rsidRPr="001830B7" w:rsidRDefault="00E55CC8" w:rsidP="001830B7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Po ukończeniu studiów pierwszego stopnia na kierunku dziennikarstwo i komunikacja społeczna absolwent uzyska efekty uczenia się w zakresie:</w:t>
            </w:r>
          </w:p>
          <w:p w14:paraId="2A7D934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368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87F98A" w14:textId="77777777" w:rsidR="00E55CC8" w:rsidRPr="001830B7" w:rsidRDefault="00E55CC8" w:rsidP="001830B7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Odniesienie do charakterystyk drugiego stopnia PRK z uwzględnieniem efektów właściwych dla dyscypliny</w:t>
            </w:r>
            <w:r w:rsidR="00787899">
              <w:rPr>
                <w:rFonts w:ascii="Verdana" w:eastAsiaTheme="minorHAnsi" w:hAnsi="Verdana"/>
                <w:sz w:val="22"/>
                <w:szCs w:val="22"/>
              </w:rPr>
              <w:t xml:space="preserve"> </w:t>
            </w:r>
            <w:r w:rsidRPr="001830B7">
              <w:rPr>
                <w:rFonts w:ascii="Verdana" w:eastAsiaTheme="minorHAnsi" w:hAnsi="Verdana"/>
                <w:sz w:val="22"/>
                <w:szCs w:val="22"/>
              </w:rPr>
              <w:t>nauki o komunikacji społecznej i mediach</w:t>
            </w:r>
          </w:p>
        </w:tc>
      </w:tr>
      <w:tr w:rsidR="00E55CC8" w:rsidRPr="001830B7" w14:paraId="0B24AB57" w14:textId="77777777" w:rsidTr="00C546C5">
        <w:tc>
          <w:tcPr>
            <w:tcW w:w="9634" w:type="dxa"/>
            <w:gridSpan w:val="3"/>
            <w:vAlign w:val="center"/>
          </w:tcPr>
          <w:p w14:paraId="1FEE1191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</w:pP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</w:rPr>
              <w:t>WIEDZA</w:t>
            </w:r>
          </w:p>
        </w:tc>
      </w:tr>
      <w:tr w:rsidR="00E55CC8" w:rsidRPr="001830B7" w14:paraId="01FAAFE8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8CDDCE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CA081E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18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w zaawansowanym stopniu fakty, obiekty, zjawiska i procesy oraz teorie wyjaśniające złożone zależności między nimi, stanowiące wiedzę ogólną z zakresu nauk o komunikacji społecznej i mediach, zwłaszcza z zakresu komunikacji medialnej i komunikacji wizualnej</w:t>
            </w:r>
          </w:p>
          <w:p w14:paraId="24A3672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8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BB9623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</w:tc>
      </w:tr>
      <w:tr w:rsidR="00E55CC8" w:rsidRPr="001830B7" w14:paraId="4A678E08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93B006C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78BD80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98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zna w zaawansowanym stopniu terminologię z zakresu nauk o komunikacji społecznej i mediach, a także specjalistyczny język charakterystyczny dla zawodów medialnych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okołomedialnych</w:t>
            </w:r>
            <w:proofErr w:type="spellEnd"/>
          </w:p>
          <w:p w14:paraId="0AEA3B4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9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6F0E1B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P6S_WG</w:t>
            </w:r>
          </w:p>
          <w:p w14:paraId="720F276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6766772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1C0AD3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7C2B8F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24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ma zaawansowaną wiedzę na temat zjawiska komunikacji, jego społecznych i technologicznych podstaw w wymiarze interpersonalnym, grupowym, instytucjonalnym oraz publicznym, włączając wiedzę o języku i innych środkach komunikacji</w:t>
            </w:r>
          </w:p>
          <w:p w14:paraId="643E408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524"/>
              <w:rPr>
                <w:rFonts w:ascii="Verdana" w:eastAsia="Verdana" w:hAnsi="Verdana" w:cs="Verdana"/>
                <w:strike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3E94B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52DC459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0D6A648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0F660C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6EB4F9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58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posiada zaawansowaną wiedzę na temat komunikacji biznesowej ze szczególnym uwzględnieniem metod public relations</w:t>
            </w:r>
          </w:p>
          <w:p w14:paraId="6C592E84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5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45A75E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P6S_WG</w:t>
            </w:r>
          </w:p>
        </w:tc>
      </w:tr>
      <w:tr w:rsidR="00E55CC8" w:rsidRPr="001830B7" w14:paraId="430B6B26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59E822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CF4E5F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165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ma uporządkowaną wiedzę na temat powiązań między naukami o komunikacji społecznej i mediach a wybranymi innymi dyscyplinami z zakresu nauk społecznych i humanistycznych, zwłaszcza językoznawstwem, filozofią i socjologią, co pozwala na interdyscyplinarne podejście do działań naukowych i profesjonalnych</w:t>
            </w:r>
          </w:p>
          <w:p w14:paraId="0A272AF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6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BA837D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lastRenderedPageBreak/>
              <w:t>P6S_WG</w:t>
            </w:r>
          </w:p>
          <w:p w14:paraId="1F734BD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P6S_WK</w:t>
            </w:r>
          </w:p>
          <w:p w14:paraId="2530251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2AB0A963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81A667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7D914DC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zna </w:t>
            </w:r>
            <w:r w:rsidR="00FA6E26">
              <w:rPr>
                <w:rFonts w:ascii="Verdana" w:eastAsia="Verdana" w:hAnsi="Verdana" w:cs="Verdana"/>
                <w:sz w:val="22"/>
                <w:szCs w:val="22"/>
              </w:rPr>
              <w:t>na poziomie zaawansowanym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wybrane metody i narzędzia opisu odpowiednie dla nauk o komunikacji społecznej i mediach, a także techniki pozyskiwania danych, pozwalające opisywać struktury i instytucje społeczne oraz procesy w nich i między nimi zachodzące w zakresie wybranych obszarów przemysłów medialnych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okołomedialnych</w:t>
            </w:r>
            <w:proofErr w:type="spellEnd"/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7E01EF8B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1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B4FAD7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2ABEA5B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EE938FF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43C79B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F16045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571F8B93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565F0E82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56F39CD" w14:textId="395889CA" w:rsidR="00E55CC8" w:rsidRPr="001830B7" w:rsidRDefault="00E55CC8" w:rsidP="001830B7">
            <w:pPr>
              <w:widowControl w:val="0"/>
              <w:autoSpaceDE w:val="0"/>
              <w:autoSpaceDN w:val="0"/>
              <w:ind w:left="84" w:right="8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ma uporządkowaną wiedzę o teoriach kultury, instytucjach kultury oraz orientację we współczesnym życiu kulturalnym, a ponadto zna i rozumie dylematy współczesnej cywilizacji związane z rozwojem</w:t>
            </w:r>
            <w:r w:rsidR="00461CF7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>społeczeństwa informacyjnego oraz nowych mediów i technologii komunikowania</w:t>
            </w:r>
          </w:p>
          <w:p w14:paraId="0709429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8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94C81E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P6S_WK</w:t>
            </w:r>
          </w:p>
        </w:tc>
      </w:tr>
      <w:tr w:rsidR="00E55CC8" w:rsidRPr="001830B7" w14:paraId="2AFF907A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03A636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B03B6C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8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zna i rozumie podstawowe pojęcia i zasady z zakresu ochrony prawa autorskiego, zwłaszcza w odniesieniu do działalności medialnej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okołomedialnej</w:t>
            </w:r>
            <w:proofErr w:type="spellEnd"/>
          </w:p>
          <w:p w14:paraId="288742F7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8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820B55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P6S_WK</w:t>
            </w:r>
          </w:p>
          <w:p w14:paraId="49D928D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30C7B78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95654C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FFF9342" w14:textId="14AAEB58" w:rsidR="00E55CC8" w:rsidRPr="001830B7" w:rsidRDefault="00E55CC8" w:rsidP="001830B7">
            <w:pPr>
              <w:widowControl w:val="0"/>
              <w:autoSpaceDE w:val="0"/>
              <w:autoSpaceDN w:val="0"/>
              <w:ind w:left="84" w:right="4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wybrane zagadnienia z zakresu wiedzy szczegółowej i specjalistycznej właściwej dla nauk o komunikacji społecznej i mediach</w:t>
            </w:r>
            <w:r w:rsidR="00461CF7">
              <w:rPr>
                <w:rFonts w:ascii="Verdana" w:eastAsia="Verdana" w:hAnsi="Verdana" w:cs="Verdana"/>
                <w:sz w:val="22"/>
                <w:szCs w:val="22"/>
              </w:rPr>
              <w:t>,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a także zastosowania praktyczne tej wiedzy w działalności zawodowej związanej z pracą w mediach i instytucjach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okołomedialnych</w:t>
            </w:r>
            <w:proofErr w:type="spellEnd"/>
          </w:p>
          <w:p w14:paraId="3AC14EED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49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4FDAEF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332F186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1B347FFC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8D891E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7623F4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w stopniu zaawansowanym zasady funkcjonowania wykorzystywanych w branży medialnej urządzeń i stosowanego do nich oprogramowania</w:t>
            </w:r>
          </w:p>
          <w:p w14:paraId="7F228A7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3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B25F05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2982D51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P6S_UW</w:t>
            </w:r>
          </w:p>
        </w:tc>
      </w:tr>
      <w:tr w:rsidR="00E55CC8" w:rsidRPr="001830B7" w14:paraId="7D676066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81EB0B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C6EA2A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rozumie rolę mediów w kształtowaniu społecznych postaw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zachowań</w:t>
            </w:r>
            <w:proofErr w:type="spellEnd"/>
          </w:p>
          <w:p w14:paraId="1B633E75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3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95FDB2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</w:tc>
      </w:tr>
      <w:tr w:rsidR="00E55CC8" w:rsidRPr="001830B7" w14:paraId="012AE62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1EA253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EA261B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zasady pracy i etyki pracowników mediów i innych instytucji specjalizujących się w tworzeniu komunikatów publicznych</w:t>
            </w:r>
          </w:p>
          <w:p w14:paraId="068B357A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3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58F2FD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P6S_WK</w:t>
            </w:r>
          </w:p>
        </w:tc>
      </w:tr>
      <w:tr w:rsidR="00E55CC8" w:rsidRPr="001830B7" w14:paraId="1944069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5CC55F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K_W13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B0A988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34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podstawowe prawa regulujące współczesnym rynkiem pracy oraz zasady tworzenia i rozwoju różnych form przedsiębiorczości</w:t>
            </w:r>
          </w:p>
          <w:p w14:paraId="108985E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34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6E1A35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P6S_WK</w:t>
            </w:r>
          </w:p>
        </w:tc>
      </w:tr>
      <w:tr w:rsidR="00E55CC8" w:rsidRPr="001830B7" w14:paraId="41FDDD5B" w14:textId="77777777" w:rsidTr="00C546C5">
        <w:tc>
          <w:tcPr>
            <w:tcW w:w="9634" w:type="dxa"/>
            <w:gridSpan w:val="3"/>
          </w:tcPr>
          <w:p w14:paraId="61BD9B5B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</w:pP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</w:rPr>
              <w:t>UMIEJĘTNOŚCI</w:t>
            </w: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E55CC8" w:rsidRPr="001830B7" w14:paraId="131A2DFF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321CA1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252D2F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18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w praktyce wykorzystać posiadaną wiedzę z zakresu nauk o komunikacji społecznej i mediach w celu identyfikowania, interpretowania i rozwiązywania problemów oraz wykonywania zadań związanych z profesjonalną działalnością medialną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okołomedialną</w:t>
            </w:r>
            <w:proofErr w:type="spellEnd"/>
          </w:p>
          <w:p w14:paraId="3E74E65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1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5B5547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lastRenderedPageBreak/>
              <w:t>P6S_UW</w:t>
            </w:r>
          </w:p>
          <w:p w14:paraId="38759D2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7A4DF9B1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E6340C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0B9653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stawiać poprawne hipotezy związane z problemami wdrożeniowymi i je weryfikować, wykorzystując do tego metody i techniki właściwe dla przemysłów medialnych, w tym zaawansowane techniki informacyjno-komunikacyjne </w:t>
            </w:r>
          </w:p>
          <w:p w14:paraId="136CD51C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8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1385CD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P6S_UW</w:t>
            </w:r>
          </w:p>
        </w:tc>
      </w:tr>
      <w:tr w:rsidR="00E55CC8" w:rsidRPr="001830B7" w14:paraId="23414C75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C7102D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68708F0" w14:textId="3441F07D" w:rsidR="00E55CC8" w:rsidRPr="001830B7" w:rsidRDefault="00E55CC8" w:rsidP="001830B7">
            <w:pPr>
              <w:widowControl w:val="0"/>
              <w:autoSpaceDE w:val="0"/>
              <w:autoSpaceDN w:val="0"/>
              <w:ind w:left="84" w:right="6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pozyskiwać, wyszukiwać, poddawać analizie, wartościować i użytkować informację z wykorzystaniem różnych źródeł, w tym zaawansowan</w:t>
            </w:r>
            <w:r w:rsidR="00461CF7">
              <w:rPr>
                <w:rFonts w:ascii="Verdana" w:eastAsia="Verdana" w:hAnsi="Verdana" w:cs="Verdana"/>
                <w:sz w:val="22"/>
                <w:szCs w:val="22"/>
              </w:rPr>
              <w:t>ych technik informacyjno-komunikacyjnych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>, i na tej podstawie formułować krytyczne oceny z zastosowaniem merytorycznej argumentacji, formułować wnioski i dokonywać syntetycznych podsumowań oraz rozwiązywać złożone i nietypowe problemy</w:t>
            </w:r>
          </w:p>
          <w:p w14:paraId="756EAB5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6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1AF0AE2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P6S_UW </w:t>
            </w:r>
          </w:p>
        </w:tc>
      </w:tr>
      <w:tr w:rsidR="00E55CC8" w:rsidRPr="001830B7" w14:paraId="69D029F5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B1EDB8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9D7A3C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4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w celu diagnozowania i rozwiązywania problemów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komunikologicznych</w:t>
            </w:r>
            <w:proofErr w:type="spellEnd"/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i medioznawczych oraz związanych z działalnością medialną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okołomedialną</w:t>
            </w:r>
            <w:proofErr w:type="spellEnd"/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właściwie dobierać metody i narzędzia ich rozwiązania oraz stosować w tym celu zaawansowane technologie informacyjne i komunikacyjne</w:t>
            </w:r>
          </w:p>
          <w:p w14:paraId="30B2E0CF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49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967450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P6S_UW </w:t>
            </w:r>
          </w:p>
        </w:tc>
      </w:tr>
      <w:tr w:rsidR="00E55CC8" w:rsidRPr="001830B7" w14:paraId="1FC2792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1E684F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388570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poddawać analizie różne rodzaje wytworów kultury, w tym z zakresu nauk o komunikacji społecznej i mediach, w celu określenia ich znaczeń i oddziaływania społecznego</w:t>
            </w:r>
          </w:p>
          <w:p w14:paraId="107F196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7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6FD91C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P6S_UW</w:t>
            </w:r>
          </w:p>
          <w:p w14:paraId="78CE5C9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721C0D2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2AE897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CDD3C5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306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formułować i wyrażać własne poglądy, brać udział w debacie, przedstawiać i oceniać różne opinie i stanowiska oraz dyskutować o nich z wykorzystaniem specjalistycznej terminologii z zakresu nauk o komunikacji społecznej i mediach</w:t>
            </w:r>
          </w:p>
          <w:p w14:paraId="4E612E86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30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142B5C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7743763E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01034371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3931747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94D2D2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porozumiewać się ze specjalistami w zakresie nauk o komunikacji społecznej i mediach oraz profesjonalnego komunikowania w sferze publicznej, a także dotyczącej praktycznych aspektów funkcjonowania mediów i komunikacji publicznej</w:t>
            </w:r>
          </w:p>
          <w:p w14:paraId="60CB098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839C61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0B70CA0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7EE60C95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53EF1C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ACF6F0A" w14:textId="61274EF1" w:rsidR="00E55CC8" w:rsidRPr="001830B7" w:rsidRDefault="00E55CC8" w:rsidP="001830B7">
            <w:pPr>
              <w:widowControl w:val="0"/>
              <w:autoSpaceDE w:val="0"/>
              <w:autoSpaceDN w:val="0"/>
              <w:ind w:left="84" w:right="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tworzyć teksty pisemne zróżnicowane gatunkowo</w:t>
            </w:r>
            <w:r w:rsidR="00787899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>(zarówno o charakterze naukowym, jak i dziennikarskim) w języku polskim i obcym z zachowaniem poprawności językowe</w:t>
            </w:r>
            <w:r w:rsidR="00A53099">
              <w:rPr>
                <w:rFonts w:ascii="Verdana" w:eastAsia="Verdana" w:hAnsi="Verdana" w:cs="Verdana"/>
                <w:sz w:val="22"/>
                <w:szCs w:val="22"/>
              </w:rPr>
              <w:t>j</w:t>
            </w:r>
          </w:p>
          <w:p w14:paraId="52E393BF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9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FA7DA4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656ECCF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P6S_UW</w:t>
            </w:r>
          </w:p>
          <w:p w14:paraId="66B9BF2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65439E4C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5A7DA7C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19ACD5F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posiada umiejętność tworzenia zróżnicowanych gatunkowo wypowiedzi ustnych (zarówno o 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 xml:space="preserve">charakterze naukowym, jak i dziennikarskim) w języku polskim i obcym z zachowaniem poprawności językowej </w:t>
            </w:r>
          </w:p>
          <w:p w14:paraId="4AC578F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86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  <w:p w14:paraId="14BDC80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8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FAFDF3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P6S_UK</w:t>
            </w:r>
          </w:p>
          <w:p w14:paraId="2913ABBC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P6S_UW</w:t>
            </w:r>
          </w:p>
          <w:p w14:paraId="72B001D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1C623B11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E1CB9E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lastRenderedPageBreak/>
              <w:t>K_U10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F159DA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86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samodzielnie zdobywać wiedzę i poszerzać umiejętności profesjonalnego działania związane z wybraną sferą działalności społecznej, medialnej lub/i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okołomedialnej</w:t>
            </w:r>
            <w:proofErr w:type="spellEnd"/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oraz podejmować działania zmierzające do rozwijania zdolności i kierowania własną karierą </w:t>
            </w:r>
          </w:p>
          <w:p w14:paraId="5B4DE084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8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5AB016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P6S_UU</w:t>
            </w:r>
          </w:p>
        </w:tc>
      </w:tr>
      <w:tr w:rsidR="00E55CC8" w:rsidRPr="001830B7" w14:paraId="3450CE30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F80C2C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9BE4B8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451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planować i organizować pracę własną i zespołową, a w pracy zespołowej (również o interdyscyplinarnym charakterze) umie skutecznie współpracować z innymi uczestnikami, przyjmuje w niej różne role, dzieli się posiadaną wiedzą i umiejętnościami</w:t>
            </w:r>
          </w:p>
          <w:p w14:paraId="64653DA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45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AFB434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trike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P6S_UO</w:t>
            </w:r>
          </w:p>
        </w:tc>
      </w:tr>
      <w:tr w:rsidR="00E55CC8" w:rsidRPr="001830B7" w14:paraId="2BACDEC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B02E7A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97D8779" w14:textId="77777777" w:rsidR="00E55CC8" w:rsidRPr="001830B7" w:rsidRDefault="000A6933" w:rsidP="001830B7">
            <w:pPr>
              <w:widowControl w:val="0"/>
              <w:autoSpaceDE w:val="0"/>
              <w:autoSpaceDN w:val="0"/>
              <w:ind w:left="83" w:right="9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komunikować się w języku nowożytnym obcym, zwłaszcza w zakresie dyscypliny nauki o komunikacji społecznej i mediach, zgodnie </w:t>
            </w:r>
            <w:r w:rsidR="00E55CC8" w:rsidRPr="001830B7">
              <w:rPr>
                <w:rFonts w:ascii="Verdana" w:eastAsia="Verdana" w:hAnsi="Verdana" w:cs="Verdana"/>
                <w:sz w:val="22"/>
                <w:szCs w:val="22"/>
              </w:rPr>
              <w:t>z wymaganiami określonymi dla poziomu B2 Europejskiego Systemu Opisu Kształcenia Językowego</w:t>
            </w:r>
          </w:p>
          <w:p w14:paraId="3FC30154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9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716BB3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7E194D0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6368DB90" w14:textId="77777777" w:rsidTr="00C546C5">
        <w:tc>
          <w:tcPr>
            <w:tcW w:w="9634" w:type="dxa"/>
            <w:gridSpan w:val="3"/>
          </w:tcPr>
          <w:p w14:paraId="21EB8563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</w:rPr>
            </w:pP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</w:rPr>
              <w:t>KOMPETENCJE SPOŁECZNE</w:t>
            </w:r>
          </w:p>
        </w:tc>
      </w:tr>
      <w:tr w:rsidR="00E55CC8" w:rsidRPr="001830B7" w14:paraId="4DA7F716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8BC10C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1DCB0F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451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zakres posiadanej przez siebie wiedzy i umiejętności z zakresu dziennikarstwa i komunikacji społecznej i jest gotów do ciągłego poszerzania wiedzy i doskonalenia umiejętności</w:t>
            </w:r>
          </w:p>
          <w:p w14:paraId="3A7D7AD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45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ADEBA8F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P6S_KK</w:t>
            </w:r>
          </w:p>
        </w:tc>
      </w:tr>
      <w:tr w:rsidR="00E55CC8" w:rsidRPr="001830B7" w14:paraId="786ECC2A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3FBED9A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7B0297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22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świadomego planowania działań, określając czynniki ich powodzenia i przyjmując odpowiedzialność za ich właściwe wykonanie, konsekwencje i za wizerunek wykonywanego przez siebie zawodu</w:t>
            </w:r>
          </w:p>
          <w:p w14:paraId="5C339F9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22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7EF44B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P6S_KR</w:t>
            </w:r>
          </w:p>
        </w:tc>
      </w:tr>
      <w:tr w:rsidR="00E55CC8" w:rsidRPr="001830B7" w14:paraId="6DE3877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D9B6F2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F04FE5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2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jest gotów do pracy w środowisku międzynarodowym ze świadomością różnic kulturowych i związanych z tym wyzwań </w:t>
            </w:r>
          </w:p>
          <w:p w14:paraId="5D9F410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72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18D899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65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  <w:tr w:rsidR="00E55CC8" w:rsidRPr="001830B7" w14:paraId="4A754A2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CCFFF5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283D89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924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jest gotów do myślenia i działania w sferze komunikacji społecznej i mediów w sposób przedsiębiorczy</w:t>
            </w:r>
          </w:p>
          <w:p w14:paraId="77180757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924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FDE9E8C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  <w:tr w:rsidR="00E55CC8" w:rsidRPr="001830B7" w14:paraId="04936ED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0A9DC2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F6EDFC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uczestniczenia w różnych formach życia kulturalnego i naukowego, realizowanych za pośrednictwem różnych mediów</w:t>
            </w:r>
          </w:p>
          <w:p w14:paraId="3B8B2CC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540DE0C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  <w:tr w:rsidR="00E55CC8" w:rsidRPr="001830B7" w14:paraId="2BE5B2FF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70F167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K_K06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8DD2168" w14:textId="60B3A8C6" w:rsidR="00E55CC8" w:rsidRPr="001830B7" w:rsidRDefault="00E55CC8" w:rsidP="001830B7">
            <w:pPr>
              <w:widowControl w:val="0"/>
              <w:autoSpaceDE w:val="0"/>
              <w:autoSpaceDN w:val="0"/>
              <w:ind w:left="84"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jest gotów do odpowiedzialnego pełnienia ról zawodowych, ma świadomość znaczenia zasad </w:t>
            </w: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etyki zawodowej i uczciwości intelektualnej w działaniach własnych i innych osób</w:t>
            </w:r>
            <w:r w:rsidR="00461CF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,</w:t>
            </w: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a ponadto jest przygotowany do tego, by dbać o dorobek i tradycje zawodów medialnych i </w:t>
            </w:r>
            <w:proofErr w:type="spellStart"/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oraz dąży do rozwoju tego dorobku</w:t>
            </w:r>
          </w:p>
          <w:p w14:paraId="26574E47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E62B5CF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P6S_KR</w:t>
            </w:r>
          </w:p>
        </w:tc>
      </w:tr>
      <w:tr w:rsidR="00E55CC8" w:rsidRPr="001830B7" w14:paraId="0054959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610B09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K_K07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9533D1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75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jest gotów do świadomego wypełniania zobowiązań społecznych oraz współorganizowania działalności na rzecz środowiska społecznego, a także do inicjowania działań na rzecz interesu publicznego</w:t>
            </w:r>
          </w:p>
          <w:p w14:paraId="395A6F1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D64D537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</w:tbl>
    <w:p w14:paraId="47FBB04D" w14:textId="77777777" w:rsidR="00E55CC8" w:rsidRPr="001830B7" w:rsidRDefault="00E55CC8" w:rsidP="001830B7">
      <w:pPr>
        <w:tabs>
          <w:tab w:val="left" w:pos="0"/>
        </w:tabs>
        <w:spacing w:after="0" w:line="240" w:lineRule="auto"/>
        <w:rPr>
          <w:rFonts w:ascii="Verdana" w:eastAsia="Calibri" w:hAnsi="Verdana" w:cs="Times New Roman"/>
        </w:rPr>
      </w:pPr>
    </w:p>
    <w:p w14:paraId="1DA749C6" w14:textId="77777777" w:rsidR="00E55CC8" w:rsidRPr="001830B7" w:rsidRDefault="00E55CC8" w:rsidP="001830B7">
      <w:pPr>
        <w:tabs>
          <w:tab w:val="left" w:pos="0"/>
        </w:tabs>
        <w:spacing w:after="0" w:line="240" w:lineRule="auto"/>
        <w:rPr>
          <w:rFonts w:ascii="Verdana" w:eastAsia="Calibri" w:hAnsi="Verdana" w:cs="Times New Roman"/>
        </w:rPr>
      </w:pPr>
    </w:p>
    <w:p w14:paraId="35C603F4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  <w:u w:val="single"/>
        </w:rPr>
      </w:pPr>
      <w:r w:rsidRPr="001830B7">
        <w:rPr>
          <w:rFonts w:ascii="Verdana" w:hAnsi="Verdana"/>
          <w:u w:val="single"/>
        </w:rPr>
        <w:t>Objaśnienie symboli:</w:t>
      </w:r>
    </w:p>
    <w:p w14:paraId="08926503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PRK – Polska Rama Kwalifikacji</w:t>
      </w:r>
    </w:p>
    <w:p w14:paraId="7339CE7F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P6S_WG/P7S _WG – kod składnika opisu kwalifikacji dla po</w:t>
      </w:r>
      <w:r w:rsidR="00AA2972">
        <w:rPr>
          <w:rFonts w:ascii="Verdana" w:hAnsi="Verdana"/>
        </w:rPr>
        <w:t>ziomu 6 i 7 w charakterystykach</w:t>
      </w:r>
      <w:r w:rsidRPr="001830B7">
        <w:rPr>
          <w:rFonts w:ascii="Verdana" w:hAnsi="Verdana"/>
        </w:rPr>
        <w:t xml:space="preserve"> drugiego stopnia Polskiej Ramy Kwalifikacji</w:t>
      </w:r>
    </w:p>
    <w:p w14:paraId="0BB3D700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K_W - kierunkowe efekty uczenia się w zakresie wiedzy</w:t>
      </w:r>
    </w:p>
    <w:p w14:paraId="0D4BCE08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K_U - kierunkowe efekty uczenia się w zakresie umiejętności</w:t>
      </w:r>
    </w:p>
    <w:p w14:paraId="302BB0C5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K_K - kierunkowe efekty uczenia się w zakresie kompetencji społecznych</w:t>
      </w:r>
    </w:p>
    <w:p w14:paraId="17294152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01, 02, 03 i kolejne - kolejny numer kierunkowego efektu uczenia</w:t>
      </w:r>
    </w:p>
    <w:p w14:paraId="24BBB2C5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4FC5EA16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76B22282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2AE2D13C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5A81B5F3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3D2E0C3C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2A983549" w14:textId="77777777" w:rsidR="00DF0336" w:rsidRPr="001830B7" w:rsidRDefault="00DF0336" w:rsidP="001830B7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14:paraId="2C41030B" w14:textId="77777777" w:rsidR="00DF0336" w:rsidRPr="001830B7" w:rsidRDefault="00787899" w:rsidP="001830B7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  <w:sectPr w:rsidR="00DF0336" w:rsidRPr="001830B7" w:rsidSect="002C1A77">
          <w:footerReference w:type="default" r:id="rId8"/>
          <w:pgSz w:w="11906" w:h="16838" w:code="9"/>
          <w:pgMar w:top="567" w:right="1418" w:bottom="851" w:left="1418" w:header="709" w:footer="567" w:gutter="0"/>
          <w:cols w:space="708"/>
          <w:docGrid w:linePitch="360"/>
        </w:sectPr>
      </w:pPr>
      <w:r>
        <w:rPr>
          <w:rFonts w:ascii="Verdana" w:eastAsia="Times New Roman" w:hAnsi="Verdana" w:cs="Times New Roman"/>
          <w:b/>
          <w:lang w:eastAsia="pl-PL"/>
        </w:rPr>
        <w:t xml:space="preserve"> </w:t>
      </w:r>
    </w:p>
    <w:p w14:paraId="551E8873" w14:textId="77777777" w:rsidR="00D91801" w:rsidRPr="001830B7" w:rsidRDefault="00DF0336" w:rsidP="001830B7">
      <w:pPr>
        <w:spacing w:after="0" w:line="240" w:lineRule="auto"/>
        <w:ind w:left="-426"/>
        <w:rPr>
          <w:rFonts w:ascii="Verdana" w:eastAsia="Times New Roman" w:hAnsi="Verdana" w:cs="Times New Roman"/>
          <w:b/>
          <w:lang w:eastAsia="pl-PL"/>
        </w:rPr>
      </w:pPr>
      <w:r w:rsidRPr="001830B7">
        <w:rPr>
          <w:rFonts w:ascii="Verdana" w:eastAsia="Times New Roman" w:hAnsi="Verdana" w:cs="Times New Roman"/>
          <w:b/>
          <w:lang w:eastAsia="pl-PL"/>
        </w:rPr>
        <w:lastRenderedPageBreak/>
        <w:t xml:space="preserve">Pokrycie </w:t>
      </w:r>
      <w:r w:rsidR="00D91801" w:rsidRPr="001830B7">
        <w:rPr>
          <w:rFonts w:ascii="Verdana" w:eastAsia="Times New Roman" w:hAnsi="Verdana" w:cs="Times New Roman"/>
          <w:b/>
          <w:lang w:eastAsia="pl-PL"/>
        </w:rPr>
        <w:t>efektów uczenia się określonych w charakterystykach drugiego stopnia Polskiej Ramy Kwalifikacji przez efekty kierunkowe</w:t>
      </w:r>
    </w:p>
    <w:p w14:paraId="0F657A3F" w14:textId="77777777" w:rsidR="00170CCB" w:rsidRPr="001830B7" w:rsidRDefault="00170CCB" w:rsidP="001830B7">
      <w:pPr>
        <w:spacing w:after="0" w:line="240" w:lineRule="auto"/>
        <w:ind w:left="-426"/>
        <w:rPr>
          <w:rFonts w:ascii="Verdana" w:eastAsia="Times New Roman" w:hAnsi="Verdana" w:cs="Times New Roman"/>
          <w:b/>
          <w:lang w:eastAsia="pl-PL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915"/>
        <w:gridCol w:w="2835"/>
      </w:tblGrid>
      <w:tr w:rsidR="00D91801" w:rsidRPr="001830B7" w14:paraId="30349316" w14:textId="77777777" w:rsidTr="00170CCB">
        <w:trPr>
          <w:trHeight w:val="785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8DE4" w14:textId="77777777" w:rsidR="00D91801" w:rsidRPr="001830B7" w:rsidRDefault="00D91801" w:rsidP="001830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Kierunek studiów: </w:t>
            </w:r>
            <w:r w:rsidR="00787899">
              <w:rPr>
                <w:rFonts w:ascii="Verdana" w:eastAsia="Times New Roman" w:hAnsi="Verdana" w:cs="Times New Roman"/>
                <w:b/>
                <w:lang w:eastAsia="pl-PL"/>
              </w:rPr>
              <w:t>d</w:t>
            </w: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ziennikarstwo i komunikacja społeczna </w:t>
            </w:r>
          </w:p>
          <w:p w14:paraId="46C336D9" w14:textId="77777777" w:rsidR="00D91801" w:rsidRPr="001830B7" w:rsidRDefault="00D91801" w:rsidP="001830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Poziom kształcenia: </w:t>
            </w:r>
            <w:r w:rsidR="00170CCB"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studia </w:t>
            </w: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I sto</w:t>
            </w:r>
            <w:r w:rsidR="00170CCB" w:rsidRPr="001830B7">
              <w:rPr>
                <w:rFonts w:ascii="Verdana" w:eastAsia="Times New Roman" w:hAnsi="Verdana" w:cs="Times New Roman"/>
                <w:b/>
                <w:lang w:eastAsia="pl-PL"/>
              </w:rPr>
              <w:t>pnia</w:t>
            </w:r>
          </w:p>
          <w:p w14:paraId="4A1C0690" w14:textId="77777777" w:rsidR="00D91801" w:rsidRPr="001830B7" w:rsidRDefault="00D91801" w:rsidP="001830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Profil kształcenia: </w:t>
            </w:r>
            <w:proofErr w:type="spellStart"/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ogólnoakademicki</w:t>
            </w:r>
            <w:proofErr w:type="spellEnd"/>
          </w:p>
        </w:tc>
      </w:tr>
      <w:tr w:rsidR="00D91801" w:rsidRPr="001830B7" w14:paraId="628849E8" w14:textId="77777777" w:rsidTr="00170CCB">
        <w:trPr>
          <w:trHeight w:val="1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857C" w14:textId="77777777" w:rsidR="00170CCB" w:rsidRPr="001830B7" w:rsidRDefault="00170CCB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  <w:p w14:paraId="2B3CE5BA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Kod składnika opisu Polskiej Ramy Kwalifikacji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D7D3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 xml:space="preserve">Efekty uczenia się określone w charakterystykach Polskiej Ramy Kwalifikacji </w:t>
            </w:r>
          </w:p>
          <w:p w14:paraId="4475AFE4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896E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Odniesienie do efektów uczenia się dla kierunku</w:t>
            </w:r>
          </w:p>
          <w:p w14:paraId="274A255E" w14:textId="77777777" w:rsidR="00D91801" w:rsidRPr="001830B7" w:rsidRDefault="00787899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lang w:eastAsia="pl-PL"/>
              </w:rPr>
              <w:t>d</w:t>
            </w:r>
            <w:r w:rsidR="00D91801" w:rsidRPr="001830B7">
              <w:rPr>
                <w:rFonts w:ascii="Verdana" w:eastAsia="Times New Roman" w:hAnsi="Verdana" w:cs="Times New Roman"/>
                <w:i/>
                <w:lang w:eastAsia="pl-PL"/>
              </w:rPr>
              <w:t>ziennikarstwo i komunikacja społeczna</w:t>
            </w:r>
          </w:p>
        </w:tc>
      </w:tr>
      <w:tr w:rsidR="00D91801" w:rsidRPr="001830B7" w14:paraId="038F1633" w14:textId="77777777" w:rsidTr="00170CC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436B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WIEDZA</w:t>
            </w:r>
          </w:p>
        </w:tc>
      </w:tr>
      <w:tr w:rsidR="00FF215E" w:rsidRPr="001830B7" w14:paraId="68DE1A10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4A1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P6S_WG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954" w14:textId="77777777" w:rsidR="00FF215E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  <w:r w:rsidRPr="00787899">
              <w:rPr>
                <w:rFonts w:ascii="Verdana" w:hAnsi="Verdana"/>
                <w:lang w:eastAsia="pl-PL"/>
              </w:rPr>
              <w:t>Zna i rozumie w zaawansowanym stopniu –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kształcenia</w:t>
            </w:r>
          </w:p>
          <w:p w14:paraId="4D4E2A99" w14:textId="77777777" w:rsidR="00A53099" w:rsidRPr="00787899" w:rsidRDefault="00A53099" w:rsidP="00A53099">
            <w:pPr>
              <w:pStyle w:val="Akapitzlist"/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0C0B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K_W01</w:t>
            </w:r>
          </w:p>
          <w:p w14:paraId="046BE162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K_W02</w:t>
            </w:r>
          </w:p>
          <w:p w14:paraId="39B228D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K_W03</w:t>
            </w:r>
          </w:p>
          <w:p w14:paraId="02D5C1C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K_W04</w:t>
            </w:r>
          </w:p>
          <w:p w14:paraId="5D78E5C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K_W05</w:t>
            </w:r>
          </w:p>
          <w:p w14:paraId="021423B9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K_W06</w:t>
            </w:r>
          </w:p>
          <w:p w14:paraId="59AB1033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K_W09</w:t>
            </w:r>
          </w:p>
          <w:p w14:paraId="129963E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K_W10</w:t>
            </w:r>
          </w:p>
          <w:p w14:paraId="21994FB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K_W11</w:t>
            </w:r>
          </w:p>
          <w:p w14:paraId="1193A999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FF215E" w:rsidRPr="001830B7" w14:paraId="12824807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BC9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en-GB"/>
              </w:rPr>
            </w:pPr>
            <w:r w:rsidRPr="001830B7">
              <w:rPr>
                <w:rFonts w:ascii="Verdana" w:eastAsia="Calibri" w:hAnsi="Verdana" w:cs="Times New Roman"/>
                <w:lang w:val="en-GB"/>
              </w:rPr>
              <w:t>P6S_WK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B25D" w14:textId="77777777" w:rsidR="00FF215E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  <w:r w:rsidRPr="00787899">
              <w:rPr>
                <w:rFonts w:ascii="Verdana" w:hAnsi="Verdana"/>
              </w:rPr>
              <w:t>Zna i rozumie fundamentalne dylematy współczesnej cywilizacji; podstawowe ekonomiczne, prawne i inne uwarunkowania różnych rodzajów działań związanych z nadaną kwalifikacją, w tym podstawowe pojęcia i zasady z zakresu ochrony własności przemysłowej i prawa autorskiego</w:t>
            </w:r>
          </w:p>
          <w:p w14:paraId="6A41D275" w14:textId="5EFB7F26" w:rsidR="00A53099" w:rsidRPr="00787899" w:rsidRDefault="00A53099" w:rsidP="00A530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  <w:r>
              <w:rPr>
                <w:rFonts w:ascii="Verdana" w:hAnsi="Verdana"/>
                <w:lang w:eastAsia="pl-PL"/>
              </w:rPr>
              <w:t>Z</w:t>
            </w:r>
            <w:r w:rsidRPr="00A53099">
              <w:rPr>
                <w:rFonts w:ascii="Verdana" w:hAnsi="Verdana"/>
                <w:lang w:eastAsia="pl-PL"/>
              </w:rPr>
              <w:t>na i rozumie podstawowe prawa regulujące współczesnym rynkiem pracy oraz zasady tworzenia i rozwoju różnych form przedsiębiorczości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B80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K_W05</w:t>
            </w:r>
          </w:p>
          <w:p w14:paraId="2D27E97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K_W07</w:t>
            </w:r>
          </w:p>
          <w:p w14:paraId="6F345D0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K_W08</w:t>
            </w:r>
          </w:p>
          <w:p w14:paraId="46E2F8B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K_W12</w:t>
            </w:r>
          </w:p>
          <w:p w14:paraId="0C6B7C0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K_W13</w:t>
            </w:r>
          </w:p>
        </w:tc>
      </w:tr>
      <w:tr w:rsidR="00FF215E" w:rsidRPr="001830B7" w14:paraId="6B4EFED8" w14:textId="77777777" w:rsidTr="00170CC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F77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UMIEJĘTNOŚCI</w:t>
            </w:r>
          </w:p>
        </w:tc>
      </w:tr>
      <w:tr w:rsidR="00FF215E" w:rsidRPr="001830B7" w14:paraId="7D7D0BA6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9F4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P6S_UW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358B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Potrafi wykorzystywać posiadaną wiedzę – formułować i rozwiązywać złożone i nietypowe problemy oraz wykonywać zadania w warunkach nie w pełni przewidywalnych przez: </w:t>
            </w:r>
          </w:p>
          <w:p w14:paraId="4EDCEBAA" w14:textId="77777777" w:rsidR="00787899" w:rsidRDefault="00787899" w:rsidP="00787899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  <w:p w14:paraId="0C49AE41" w14:textId="77777777" w:rsidR="00787899" w:rsidRDefault="00FF215E" w:rsidP="0078789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lastRenderedPageBreak/>
              <w:t xml:space="preserve">właściwy dobór źródeł oraz informacji z nich pochodzących, dokonywanie oceny, krytycznej analizy i syntezy tych informacji </w:t>
            </w:r>
          </w:p>
          <w:p w14:paraId="01AEB0C2" w14:textId="7149BCE1" w:rsidR="00FF215E" w:rsidRDefault="00FF215E" w:rsidP="0078789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dobór oraz stosowanie właściwych metod i narzędzi, w tym zaawansowanych technik informacyjno-komunikacyjnych </w:t>
            </w:r>
          </w:p>
          <w:p w14:paraId="25BFBE59" w14:textId="77777777" w:rsidR="00787899" w:rsidRPr="00787899" w:rsidRDefault="00787899" w:rsidP="00A53099">
            <w:pPr>
              <w:pStyle w:val="Akapitzlist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14D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lastRenderedPageBreak/>
              <w:t>K_U01</w:t>
            </w:r>
          </w:p>
          <w:p w14:paraId="4689F836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K_U02</w:t>
            </w:r>
          </w:p>
          <w:p w14:paraId="3603F86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K_U03</w:t>
            </w:r>
          </w:p>
          <w:p w14:paraId="515C3CA9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K_U04</w:t>
            </w:r>
          </w:p>
          <w:p w14:paraId="5A900BA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lastRenderedPageBreak/>
              <w:t>K_U05</w:t>
            </w:r>
          </w:p>
          <w:p w14:paraId="631C64A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K_U08</w:t>
            </w:r>
          </w:p>
          <w:p w14:paraId="534E4A16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K_U09</w:t>
            </w:r>
          </w:p>
        </w:tc>
      </w:tr>
      <w:tr w:rsidR="00FF215E" w:rsidRPr="001830B7" w14:paraId="0E78C502" w14:textId="77777777" w:rsidTr="00A23F2F">
        <w:trPr>
          <w:trHeight w:val="1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E17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lastRenderedPageBreak/>
              <w:t>P6S_UK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C9D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>Potrafi komunikować się z użyciem specjalistycznej terminologii; brać udział w debacie – przedstawiać i oceniać różne opinie i stanowiska oraz dyskutować o nich; posługiwać się językiem obcym na poziomie B2 Europejskiego Systemu Opisu Kształcenia Językowego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A4F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K_U06</w:t>
            </w:r>
          </w:p>
          <w:p w14:paraId="7EFFB84C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K_U07</w:t>
            </w:r>
          </w:p>
          <w:p w14:paraId="334E45A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K_U08</w:t>
            </w:r>
          </w:p>
          <w:p w14:paraId="5CD1FB7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K_U09</w:t>
            </w:r>
          </w:p>
          <w:p w14:paraId="7EA8029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K_U12</w:t>
            </w:r>
          </w:p>
        </w:tc>
      </w:tr>
      <w:tr w:rsidR="00FF215E" w:rsidRPr="001830B7" w14:paraId="4E4B92E8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A954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P6S_UO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FEB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tabs>
                <w:tab w:val="left" w:pos="6032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eastAsia="Times New Roman" w:hAnsi="Verdana" w:cs="Times New Roman"/>
                <w:lang w:eastAsia="pl-PL"/>
              </w:rPr>
              <w:t>Potrafi planować i organizować pracę – indywidualną oraz w zespole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238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K_U11</w:t>
            </w:r>
          </w:p>
        </w:tc>
      </w:tr>
      <w:tr w:rsidR="00FF215E" w:rsidRPr="001830B7" w14:paraId="69F4A3E9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AAF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P6S_UU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BA05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tabs>
                <w:tab w:val="left" w:pos="32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>Potrafi samodzielnie planować i realizować własne uczenie się przez całe życie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280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K_U10</w:t>
            </w:r>
          </w:p>
        </w:tc>
      </w:tr>
      <w:tr w:rsidR="00FF215E" w:rsidRPr="001830B7" w14:paraId="7DD14C25" w14:textId="77777777" w:rsidTr="00170CC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010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KOMPETENCJE SPOŁECZNE</w:t>
            </w:r>
          </w:p>
        </w:tc>
      </w:tr>
      <w:tr w:rsidR="00FF215E" w:rsidRPr="001830B7" w14:paraId="5D0BC620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2924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P6S_KK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341A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tabs>
                <w:tab w:val="left" w:pos="361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 xml:space="preserve">Jest gotów do krytycznej oceny posiadanej wiedzy; uznawania znaczenia wiedzy w rozwiązywaniu problemów poznawczych i praktycznych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A41B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K_K01</w:t>
            </w:r>
          </w:p>
          <w:p w14:paraId="4D5197C5" w14:textId="77777777" w:rsidR="00FF215E" w:rsidRPr="001830B7" w:rsidRDefault="00FF215E" w:rsidP="001830B7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4E38331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FF215E" w:rsidRPr="001830B7" w14:paraId="234A2784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A73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P6S_KO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BC4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>Jest gotów do wypełniania zobowiązań społecznych, współorganizowania działalności na rzecz środowiska społecznego; inicjowania działania na rzecz interesu publicznego; myślenia i działania w sposób przedsiębiorczy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637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K_K03</w:t>
            </w:r>
          </w:p>
          <w:p w14:paraId="75D8CA74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K_K04</w:t>
            </w:r>
          </w:p>
          <w:p w14:paraId="18DBAD4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K_K05</w:t>
            </w:r>
          </w:p>
          <w:p w14:paraId="3E92DD8C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K_KO7</w:t>
            </w:r>
          </w:p>
        </w:tc>
      </w:tr>
      <w:tr w:rsidR="00FF215E" w:rsidRPr="001830B7" w14:paraId="155A1BD0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CC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P6S_KR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3518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Jest gotów do odpowiedzialnego pełnienia ról zawodowych, w tym: </w:t>
            </w:r>
          </w:p>
          <w:p w14:paraId="7C69B2A8" w14:textId="77777777" w:rsidR="00787899" w:rsidRDefault="00FF215E" w:rsidP="0078789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przestrzegania zasad etyki zawodowej i wymagania tego od innych </w:t>
            </w:r>
          </w:p>
          <w:p w14:paraId="7DF7C82B" w14:textId="77777777" w:rsidR="00FF215E" w:rsidRDefault="00FF215E" w:rsidP="0078789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>dbałości o dorobek i tradycje zawodu</w:t>
            </w:r>
          </w:p>
          <w:p w14:paraId="25C7249D" w14:textId="77777777" w:rsidR="00787899" w:rsidRPr="00787899" w:rsidRDefault="00787899" w:rsidP="00A53099">
            <w:pPr>
              <w:pStyle w:val="Akapitzlist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2C6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K_K02</w:t>
            </w:r>
          </w:p>
          <w:p w14:paraId="68440AA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K_K06</w:t>
            </w:r>
          </w:p>
        </w:tc>
      </w:tr>
    </w:tbl>
    <w:p w14:paraId="3CE9BE4C" w14:textId="77777777" w:rsidR="00170CCB" w:rsidRPr="001830B7" w:rsidRDefault="00170CCB" w:rsidP="001830B7">
      <w:pPr>
        <w:spacing w:after="0" w:line="240" w:lineRule="auto"/>
        <w:rPr>
          <w:rFonts w:ascii="Verdana" w:eastAsia="Calibri" w:hAnsi="Verdana" w:cs="Times New Roman"/>
        </w:rPr>
      </w:pPr>
    </w:p>
    <w:p w14:paraId="6E364B3D" w14:textId="77777777" w:rsidR="00D91801" w:rsidRPr="001830B7" w:rsidRDefault="00D91801" w:rsidP="001830B7">
      <w:pPr>
        <w:spacing w:after="0" w:line="240" w:lineRule="auto"/>
        <w:rPr>
          <w:rFonts w:ascii="Verdana" w:eastAsia="Calibri" w:hAnsi="Verdana" w:cs="Times New Roman"/>
          <w:u w:val="single"/>
        </w:rPr>
      </w:pPr>
      <w:r w:rsidRPr="001830B7">
        <w:rPr>
          <w:rFonts w:ascii="Verdana" w:eastAsia="Calibri" w:hAnsi="Verdana" w:cs="Times New Roman"/>
          <w:u w:val="single"/>
        </w:rPr>
        <w:t>Objaśnienie symboli:</w:t>
      </w:r>
    </w:p>
    <w:p w14:paraId="33F15700" w14:textId="77777777" w:rsidR="00D91801" w:rsidRPr="001830B7" w:rsidRDefault="00D91801" w:rsidP="001830B7">
      <w:pPr>
        <w:spacing w:after="0" w:line="240" w:lineRule="auto"/>
        <w:rPr>
          <w:rFonts w:ascii="Verdana" w:eastAsia="Calibri" w:hAnsi="Verdana" w:cs="Times New Roman"/>
        </w:rPr>
      </w:pPr>
      <w:r w:rsidRPr="001830B7">
        <w:rPr>
          <w:rFonts w:ascii="Verdana" w:eastAsia="Times New Roman" w:hAnsi="Verdana" w:cs="Times New Roman"/>
          <w:lang w:eastAsia="pl-PL"/>
        </w:rPr>
        <w:t>P6S_WG/P7S _WG – kod składnika opisu kwalifikacji dla poziomu 6 i 7 w charakterystykach</w:t>
      </w:r>
      <w:r w:rsidR="00787899">
        <w:rPr>
          <w:rFonts w:ascii="Verdana" w:eastAsia="Times New Roman" w:hAnsi="Verdana" w:cs="Times New Roman"/>
          <w:lang w:eastAsia="pl-PL"/>
        </w:rPr>
        <w:t xml:space="preserve"> </w:t>
      </w:r>
      <w:r w:rsidRPr="001830B7">
        <w:rPr>
          <w:rFonts w:ascii="Verdana" w:eastAsia="Times New Roman" w:hAnsi="Verdana" w:cs="Times New Roman"/>
          <w:lang w:eastAsia="pl-PL"/>
        </w:rPr>
        <w:t>drugiego stopnia Polskiej Ramy Kwalifikacji</w:t>
      </w:r>
      <w:r w:rsidRPr="001830B7">
        <w:rPr>
          <w:rFonts w:ascii="Verdana" w:eastAsia="Calibri" w:hAnsi="Verdana" w:cs="Times New Roman"/>
        </w:rPr>
        <w:t xml:space="preserve"> </w:t>
      </w:r>
    </w:p>
    <w:p w14:paraId="4CA36DF2" w14:textId="77777777" w:rsidR="00D91801" w:rsidRPr="001830B7" w:rsidRDefault="00D91801" w:rsidP="001830B7">
      <w:pPr>
        <w:spacing w:after="0" w:line="240" w:lineRule="auto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 (przed podkreśleniem) - kierunkowe efekty uczenia się</w:t>
      </w:r>
    </w:p>
    <w:p w14:paraId="34BDB9AD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K_W – kierunkowe efekty uczenia się w zakresie wiedzy</w:t>
      </w:r>
    </w:p>
    <w:p w14:paraId="6D88F6BD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K_U – kierunkowe efekty uczenia się w zakresie umiejętności</w:t>
      </w:r>
    </w:p>
    <w:p w14:paraId="3A6EA925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K_K – kierunkowe efekty uczenia się w zakresie kompetencji społecznych</w:t>
      </w:r>
    </w:p>
    <w:p w14:paraId="425BCD47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01, 02, 03 i kolejne - kolejny numer kierunkowego efektu uczenia się</w:t>
      </w:r>
    </w:p>
    <w:sectPr w:rsidR="00D91801" w:rsidRPr="001830B7" w:rsidSect="00DF0336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9DC2" w14:textId="77777777" w:rsidR="003D5B6A" w:rsidRDefault="003D5B6A">
      <w:pPr>
        <w:spacing w:after="0" w:line="240" w:lineRule="auto"/>
      </w:pPr>
      <w:r>
        <w:separator/>
      </w:r>
    </w:p>
  </w:endnote>
  <w:endnote w:type="continuationSeparator" w:id="0">
    <w:p w14:paraId="4562871D" w14:textId="77777777" w:rsidR="003D5B6A" w:rsidRDefault="003D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976018"/>
      <w:docPartObj>
        <w:docPartGallery w:val="Page Numbers (Bottom of Page)"/>
        <w:docPartUnique/>
      </w:docPartObj>
    </w:sdtPr>
    <w:sdtContent>
      <w:p w14:paraId="307F23B0" w14:textId="77777777" w:rsidR="00772FCD" w:rsidRDefault="00772FCD" w:rsidP="002C1A77">
        <w:pPr>
          <w:pStyle w:val="Stopka"/>
          <w:jc w:val="center"/>
        </w:pPr>
        <w:r w:rsidRPr="002C1A77">
          <w:rPr>
            <w:rFonts w:ascii="Verdana" w:hAnsi="Verdana"/>
            <w:sz w:val="16"/>
            <w:szCs w:val="16"/>
          </w:rPr>
          <w:fldChar w:fldCharType="begin"/>
        </w:r>
        <w:r w:rsidRPr="002C1A77">
          <w:rPr>
            <w:rFonts w:ascii="Verdana" w:hAnsi="Verdana"/>
            <w:sz w:val="16"/>
            <w:szCs w:val="16"/>
          </w:rPr>
          <w:instrText>PAGE   \* MERGEFORMAT</w:instrText>
        </w:r>
        <w:r w:rsidRPr="002C1A77">
          <w:rPr>
            <w:rFonts w:ascii="Verdana" w:hAnsi="Verdana"/>
            <w:sz w:val="16"/>
            <w:szCs w:val="16"/>
          </w:rPr>
          <w:fldChar w:fldCharType="separate"/>
        </w:r>
        <w:r w:rsidR="00461CF7">
          <w:rPr>
            <w:rFonts w:ascii="Verdana" w:hAnsi="Verdana"/>
            <w:noProof/>
            <w:sz w:val="16"/>
            <w:szCs w:val="16"/>
          </w:rPr>
          <w:t>33</w:t>
        </w:r>
        <w:r w:rsidRPr="002C1A77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9F1B" w14:textId="77777777" w:rsidR="003D5B6A" w:rsidRDefault="003D5B6A">
      <w:pPr>
        <w:spacing w:after="0" w:line="240" w:lineRule="auto"/>
      </w:pPr>
      <w:r>
        <w:separator/>
      </w:r>
    </w:p>
  </w:footnote>
  <w:footnote w:type="continuationSeparator" w:id="0">
    <w:p w14:paraId="3AE08B5D" w14:textId="77777777" w:rsidR="003D5B6A" w:rsidRDefault="003D5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B3C71"/>
    <w:multiLevelType w:val="multilevel"/>
    <w:tmpl w:val="FF724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57BEF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502BB2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072493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3172EE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06598B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524D69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8C15A6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2842FBD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5804FF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7349C8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754EBB"/>
    <w:multiLevelType w:val="hybridMultilevel"/>
    <w:tmpl w:val="282CA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20EF3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B53000"/>
    <w:multiLevelType w:val="hybridMultilevel"/>
    <w:tmpl w:val="636A70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41DA0221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1E81071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765B0E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4762043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2B6D5B"/>
    <w:multiLevelType w:val="hybridMultilevel"/>
    <w:tmpl w:val="FEE660D0"/>
    <w:lvl w:ilvl="0" w:tplc="5E5C49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22A27"/>
    <w:multiLevelType w:val="hybridMultilevel"/>
    <w:tmpl w:val="5A50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27764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D7862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1502D6C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1AE48E4"/>
    <w:multiLevelType w:val="hybridMultilevel"/>
    <w:tmpl w:val="494C5BE2"/>
    <w:lvl w:ilvl="0" w:tplc="5E5C49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45933"/>
    <w:multiLevelType w:val="hybridMultilevel"/>
    <w:tmpl w:val="721ACBD0"/>
    <w:lvl w:ilvl="0" w:tplc="8FE02E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67E30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6402BD7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8841741"/>
    <w:multiLevelType w:val="hybridMultilevel"/>
    <w:tmpl w:val="A5BA50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D70A0D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0184141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22857F3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3AC7A12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7AD35FC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F9D2140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FC53453"/>
    <w:multiLevelType w:val="hybridMultilevel"/>
    <w:tmpl w:val="49CA2D5E"/>
    <w:lvl w:ilvl="0" w:tplc="5E5C49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424C4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B0E2057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736FCF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EE610FE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042279"/>
    <w:multiLevelType w:val="hybridMultilevel"/>
    <w:tmpl w:val="7C44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17984">
    <w:abstractNumId w:val="12"/>
  </w:num>
  <w:num w:numId="2" w16cid:durableId="1775903035">
    <w:abstractNumId w:val="41"/>
  </w:num>
  <w:num w:numId="3" w16cid:durableId="702284960">
    <w:abstractNumId w:val="14"/>
  </w:num>
  <w:num w:numId="4" w16cid:durableId="1943949139">
    <w:abstractNumId w:val="30"/>
  </w:num>
  <w:num w:numId="5" w16cid:durableId="1650943435">
    <w:abstractNumId w:val="34"/>
  </w:num>
  <w:num w:numId="6" w16cid:durableId="688987967">
    <w:abstractNumId w:val="23"/>
  </w:num>
  <w:num w:numId="7" w16cid:durableId="1958489521">
    <w:abstractNumId w:val="7"/>
  </w:num>
  <w:num w:numId="8" w16cid:durableId="1734237123">
    <w:abstractNumId w:val="37"/>
  </w:num>
  <w:num w:numId="9" w16cid:durableId="1852181906">
    <w:abstractNumId w:val="3"/>
  </w:num>
  <w:num w:numId="10" w16cid:durableId="16551839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78379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18019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78117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89697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48660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1569311">
    <w:abstractNumId w:val="33"/>
  </w:num>
  <w:num w:numId="17" w16cid:durableId="1117528540">
    <w:abstractNumId w:val="32"/>
  </w:num>
  <w:num w:numId="18" w16cid:durableId="2098939155">
    <w:abstractNumId w:val="17"/>
  </w:num>
  <w:num w:numId="19" w16cid:durableId="1862013732">
    <w:abstractNumId w:val="39"/>
  </w:num>
  <w:num w:numId="20" w16cid:durableId="317998917">
    <w:abstractNumId w:val="10"/>
  </w:num>
  <w:num w:numId="21" w16cid:durableId="702098248">
    <w:abstractNumId w:val="31"/>
  </w:num>
  <w:num w:numId="22" w16cid:durableId="1246303808">
    <w:abstractNumId w:val="9"/>
  </w:num>
  <w:num w:numId="23" w16cid:durableId="1661277078">
    <w:abstractNumId w:val="8"/>
  </w:num>
  <w:num w:numId="24" w16cid:durableId="1252274186">
    <w:abstractNumId w:val="15"/>
  </w:num>
  <w:num w:numId="25" w16cid:durableId="1393775627">
    <w:abstractNumId w:val="13"/>
  </w:num>
  <w:num w:numId="26" w16cid:durableId="317731974">
    <w:abstractNumId w:val="4"/>
  </w:num>
  <w:num w:numId="27" w16cid:durableId="2074766487">
    <w:abstractNumId w:val="11"/>
  </w:num>
  <w:num w:numId="28" w16cid:durableId="1674146215">
    <w:abstractNumId w:val="6"/>
  </w:num>
  <w:num w:numId="29" w16cid:durableId="161314965">
    <w:abstractNumId w:val="18"/>
  </w:num>
  <w:num w:numId="30" w16cid:durableId="776757254">
    <w:abstractNumId w:val="35"/>
  </w:num>
  <w:num w:numId="31" w16cid:durableId="707487553">
    <w:abstractNumId w:val="27"/>
  </w:num>
  <w:num w:numId="32" w16cid:durableId="1358920379">
    <w:abstractNumId w:val="5"/>
  </w:num>
  <w:num w:numId="33" w16cid:durableId="2135825129">
    <w:abstractNumId w:val="16"/>
  </w:num>
  <w:num w:numId="34" w16cid:durableId="1091703694">
    <w:abstractNumId w:val="38"/>
  </w:num>
  <w:num w:numId="35" w16cid:durableId="2129083156">
    <w:abstractNumId w:val="28"/>
  </w:num>
  <w:num w:numId="36" w16cid:durableId="735207418">
    <w:abstractNumId w:val="24"/>
  </w:num>
  <w:num w:numId="37" w16cid:durableId="2022587693">
    <w:abstractNumId w:val="21"/>
  </w:num>
  <w:num w:numId="38" w16cid:durableId="1303926450">
    <w:abstractNumId w:val="2"/>
  </w:num>
  <w:num w:numId="39" w16cid:durableId="319696400">
    <w:abstractNumId w:val="40"/>
  </w:num>
  <w:num w:numId="40" w16cid:durableId="1777601412">
    <w:abstractNumId w:val="1"/>
  </w:num>
  <w:num w:numId="41" w16cid:durableId="242496452">
    <w:abstractNumId w:val="29"/>
  </w:num>
  <w:num w:numId="42" w16cid:durableId="998389373">
    <w:abstractNumId w:val="20"/>
  </w:num>
  <w:num w:numId="43" w16cid:durableId="86581335">
    <w:abstractNumId w:val="19"/>
  </w:num>
  <w:num w:numId="44" w16cid:durableId="1190291227">
    <w:abstractNumId w:val="36"/>
  </w:num>
  <w:num w:numId="45" w16cid:durableId="1461338828">
    <w:abstractNumId w:val="25"/>
  </w:num>
  <w:num w:numId="46" w16cid:durableId="362480964">
    <w:abstractNumId w:val="26"/>
  </w:num>
  <w:num w:numId="47" w16cid:durableId="178744289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7C"/>
    <w:rsid w:val="00010B6F"/>
    <w:rsid w:val="00011B67"/>
    <w:rsid w:val="00061C5F"/>
    <w:rsid w:val="00062C5A"/>
    <w:rsid w:val="00066990"/>
    <w:rsid w:val="000A6933"/>
    <w:rsid w:val="000B02E8"/>
    <w:rsid w:val="000B0AAE"/>
    <w:rsid w:val="000C0D47"/>
    <w:rsid w:val="000C5201"/>
    <w:rsid w:val="000C7A5D"/>
    <w:rsid w:val="000D16EC"/>
    <w:rsid w:val="000D4623"/>
    <w:rsid w:val="000D7FDB"/>
    <w:rsid w:val="000E6E49"/>
    <w:rsid w:val="00113176"/>
    <w:rsid w:val="001137CF"/>
    <w:rsid w:val="0012248E"/>
    <w:rsid w:val="001264DA"/>
    <w:rsid w:val="00137F89"/>
    <w:rsid w:val="00153080"/>
    <w:rsid w:val="00154BC7"/>
    <w:rsid w:val="0016364F"/>
    <w:rsid w:val="00165E1D"/>
    <w:rsid w:val="00170CCB"/>
    <w:rsid w:val="00174421"/>
    <w:rsid w:val="00182EBC"/>
    <w:rsid w:val="001830B7"/>
    <w:rsid w:val="00187E37"/>
    <w:rsid w:val="001927D0"/>
    <w:rsid w:val="0019595A"/>
    <w:rsid w:val="001A1A74"/>
    <w:rsid w:val="001A49BD"/>
    <w:rsid w:val="001C3FDB"/>
    <w:rsid w:val="001C65F0"/>
    <w:rsid w:val="001E7097"/>
    <w:rsid w:val="002008E1"/>
    <w:rsid w:val="00202635"/>
    <w:rsid w:val="0021264E"/>
    <w:rsid w:val="00224F59"/>
    <w:rsid w:val="00225CF0"/>
    <w:rsid w:val="002711CF"/>
    <w:rsid w:val="00277800"/>
    <w:rsid w:val="00284D44"/>
    <w:rsid w:val="002910F4"/>
    <w:rsid w:val="00295741"/>
    <w:rsid w:val="002A50F8"/>
    <w:rsid w:val="002B17EE"/>
    <w:rsid w:val="002C1A77"/>
    <w:rsid w:val="002D2954"/>
    <w:rsid w:val="002E0221"/>
    <w:rsid w:val="002E5B20"/>
    <w:rsid w:val="002F618D"/>
    <w:rsid w:val="00302C09"/>
    <w:rsid w:val="00307E7C"/>
    <w:rsid w:val="00321979"/>
    <w:rsid w:val="00365E29"/>
    <w:rsid w:val="003756A9"/>
    <w:rsid w:val="0038439D"/>
    <w:rsid w:val="003B3224"/>
    <w:rsid w:val="003C1029"/>
    <w:rsid w:val="003D04F8"/>
    <w:rsid w:val="003D1B9F"/>
    <w:rsid w:val="003D34E1"/>
    <w:rsid w:val="003D5B6A"/>
    <w:rsid w:val="003D65E9"/>
    <w:rsid w:val="003E1633"/>
    <w:rsid w:val="003E7A0E"/>
    <w:rsid w:val="003F7247"/>
    <w:rsid w:val="003F7DFD"/>
    <w:rsid w:val="00401F0F"/>
    <w:rsid w:val="00402D6A"/>
    <w:rsid w:val="00410E3D"/>
    <w:rsid w:val="00414B58"/>
    <w:rsid w:val="00417249"/>
    <w:rsid w:val="00426A25"/>
    <w:rsid w:val="00427F4E"/>
    <w:rsid w:val="00461CF7"/>
    <w:rsid w:val="00466A40"/>
    <w:rsid w:val="0047250F"/>
    <w:rsid w:val="004730D7"/>
    <w:rsid w:val="00476431"/>
    <w:rsid w:val="004778BD"/>
    <w:rsid w:val="00487566"/>
    <w:rsid w:val="004B4BA7"/>
    <w:rsid w:val="004C76C8"/>
    <w:rsid w:val="004D249E"/>
    <w:rsid w:val="004D3D26"/>
    <w:rsid w:val="004E2CBD"/>
    <w:rsid w:val="004F1B7C"/>
    <w:rsid w:val="00517F63"/>
    <w:rsid w:val="005340FC"/>
    <w:rsid w:val="00536D4F"/>
    <w:rsid w:val="00561AB8"/>
    <w:rsid w:val="0057420F"/>
    <w:rsid w:val="005810E7"/>
    <w:rsid w:val="0058296B"/>
    <w:rsid w:val="00587517"/>
    <w:rsid w:val="005C5AE0"/>
    <w:rsid w:val="005C6A3A"/>
    <w:rsid w:val="005D2DAE"/>
    <w:rsid w:val="005D3E3D"/>
    <w:rsid w:val="00611516"/>
    <w:rsid w:val="0061742D"/>
    <w:rsid w:val="00630130"/>
    <w:rsid w:val="006919BB"/>
    <w:rsid w:val="00694E16"/>
    <w:rsid w:val="006A0BE5"/>
    <w:rsid w:val="006A2B6D"/>
    <w:rsid w:val="006C1A3A"/>
    <w:rsid w:val="006C630A"/>
    <w:rsid w:val="006C7473"/>
    <w:rsid w:val="006D3639"/>
    <w:rsid w:val="006D5D00"/>
    <w:rsid w:val="006D6D06"/>
    <w:rsid w:val="006E2C56"/>
    <w:rsid w:val="007025A3"/>
    <w:rsid w:val="00733273"/>
    <w:rsid w:val="0073733E"/>
    <w:rsid w:val="00740DBE"/>
    <w:rsid w:val="00741C41"/>
    <w:rsid w:val="007548B7"/>
    <w:rsid w:val="007615FB"/>
    <w:rsid w:val="00772FCD"/>
    <w:rsid w:val="00787801"/>
    <w:rsid w:val="00787899"/>
    <w:rsid w:val="0079081C"/>
    <w:rsid w:val="00792715"/>
    <w:rsid w:val="00792E30"/>
    <w:rsid w:val="00794303"/>
    <w:rsid w:val="007A0C56"/>
    <w:rsid w:val="007A4E1B"/>
    <w:rsid w:val="007B1FB8"/>
    <w:rsid w:val="007B5184"/>
    <w:rsid w:val="007B629A"/>
    <w:rsid w:val="00801B4F"/>
    <w:rsid w:val="008049E6"/>
    <w:rsid w:val="008054C1"/>
    <w:rsid w:val="00812A83"/>
    <w:rsid w:val="00812BBC"/>
    <w:rsid w:val="0081328D"/>
    <w:rsid w:val="0081447C"/>
    <w:rsid w:val="00821BAC"/>
    <w:rsid w:val="00825FAD"/>
    <w:rsid w:val="008328A5"/>
    <w:rsid w:val="00833C7E"/>
    <w:rsid w:val="00850A09"/>
    <w:rsid w:val="008855FD"/>
    <w:rsid w:val="00892275"/>
    <w:rsid w:val="00893721"/>
    <w:rsid w:val="00893E39"/>
    <w:rsid w:val="00895455"/>
    <w:rsid w:val="008A5C2F"/>
    <w:rsid w:val="008B2D63"/>
    <w:rsid w:val="008D2D3A"/>
    <w:rsid w:val="008F0CB6"/>
    <w:rsid w:val="008F640B"/>
    <w:rsid w:val="00903E7B"/>
    <w:rsid w:val="00911132"/>
    <w:rsid w:val="00911834"/>
    <w:rsid w:val="00912EE6"/>
    <w:rsid w:val="009142BA"/>
    <w:rsid w:val="009147EF"/>
    <w:rsid w:val="0092059C"/>
    <w:rsid w:val="00924C4C"/>
    <w:rsid w:val="009418EA"/>
    <w:rsid w:val="00956E50"/>
    <w:rsid w:val="00973AE8"/>
    <w:rsid w:val="009D4124"/>
    <w:rsid w:val="009D615F"/>
    <w:rsid w:val="009E2135"/>
    <w:rsid w:val="009E31E7"/>
    <w:rsid w:val="009E6FF2"/>
    <w:rsid w:val="00A12361"/>
    <w:rsid w:val="00A23F2F"/>
    <w:rsid w:val="00A420DB"/>
    <w:rsid w:val="00A53099"/>
    <w:rsid w:val="00A848C6"/>
    <w:rsid w:val="00A91D87"/>
    <w:rsid w:val="00A94C42"/>
    <w:rsid w:val="00AA12F9"/>
    <w:rsid w:val="00AA1CDB"/>
    <w:rsid w:val="00AA2972"/>
    <w:rsid w:val="00AA784F"/>
    <w:rsid w:val="00AB6275"/>
    <w:rsid w:val="00AC1647"/>
    <w:rsid w:val="00AD6AEC"/>
    <w:rsid w:val="00AD78B2"/>
    <w:rsid w:val="00AD7A94"/>
    <w:rsid w:val="00AF7A72"/>
    <w:rsid w:val="00B019DC"/>
    <w:rsid w:val="00B05BDF"/>
    <w:rsid w:val="00B1369D"/>
    <w:rsid w:val="00B1747A"/>
    <w:rsid w:val="00B4330D"/>
    <w:rsid w:val="00B440B2"/>
    <w:rsid w:val="00B47471"/>
    <w:rsid w:val="00B51D12"/>
    <w:rsid w:val="00B77C3C"/>
    <w:rsid w:val="00B81064"/>
    <w:rsid w:val="00B844C7"/>
    <w:rsid w:val="00B91B12"/>
    <w:rsid w:val="00B9370F"/>
    <w:rsid w:val="00B93FEB"/>
    <w:rsid w:val="00BA65B9"/>
    <w:rsid w:val="00BC2392"/>
    <w:rsid w:val="00BE5AFC"/>
    <w:rsid w:val="00C177EC"/>
    <w:rsid w:val="00C4518A"/>
    <w:rsid w:val="00C5191F"/>
    <w:rsid w:val="00C53571"/>
    <w:rsid w:val="00C546C5"/>
    <w:rsid w:val="00C706E2"/>
    <w:rsid w:val="00C7429F"/>
    <w:rsid w:val="00C80C36"/>
    <w:rsid w:val="00C919F9"/>
    <w:rsid w:val="00C92CB7"/>
    <w:rsid w:val="00C9554B"/>
    <w:rsid w:val="00CA405C"/>
    <w:rsid w:val="00CC6A10"/>
    <w:rsid w:val="00CD3876"/>
    <w:rsid w:val="00CF1F81"/>
    <w:rsid w:val="00CF6A7F"/>
    <w:rsid w:val="00D11204"/>
    <w:rsid w:val="00D35100"/>
    <w:rsid w:val="00D4102F"/>
    <w:rsid w:val="00D42921"/>
    <w:rsid w:val="00D527EF"/>
    <w:rsid w:val="00D56888"/>
    <w:rsid w:val="00D86945"/>
    <w:rsid w:val="00D91801"/>
    <w:rsid w:val="00D96E60"/>
    <w:rsid w:val="00DB1602"/>
    <w:rsid w:val="00DB6955"/>
    <w:rsid w:val="00DB6B24"/>
    <w:rsid w:val="00DC6BB0"/>
    <w:rsid w:val="00DD49B7"/>
    <w:rsid w:val="00DE25C7"/>
    <w:rsid w:val="00DF0336"/>
    <w:rsid w:val="00DF743F"/>
    <w:rsid w:val="00E25628"/>
    <w:rsid w:val="00E261C2"/>
    <w:rsid w:val="00E333AC"/>
    <w:rsid w:val="00E458A8"/>
    <w:rsid w:val="00E52999"/>
    <w:rsid w:val="00E5577E"/>
    <w:rsid w:val="00E55CC8"/>
    <w:rsid w:val="00E6021A"/>
    <w:rsid w:val="00E628B6"/>
    <w:rsid w:val="00E703D1"/>
    <w:rsid w:val="00E72796"/>
    <w:rsid w:val="00EA241E"/>
    <w:rsid w:val="00EA2B77"/>
    <w:rsid w:val="00ED6CA6"/>
    <w:rsid w:val="00EE7E13"/>
    <w:rsid w:val="00EF3BC1"/>
    <w:rsid w:val="00EF4338"/>
    <w:rsid w:val="00EF6B01"/>
    <w:rsid w:val="00F01419"/>
    <w:rsid w:val="00F0160A"/>
    <w:rsid w:val="00F06533"/>
    <w:rsid w:val="00F31FF5"/>
    <w:rsid w:val="00F403C4"/>
    <w:rsid w:val="00F41480"/>
    <w:rsid w:val="00F60F81"/>
    <w:rsid w:val="00F7394C"/>
    <w:rsid w:val="00F82F3C"/>
    <w:rsid w:val="00F86813"/>
    <w:rsid w:val="00FA6E26"/>
    <w:rsid w:val="00FB0398"/>
    <w:rsid w:val="00FB2F00"/>
    <w:rsid w:val="00FB6876"/>
    <w:rsid w:val="00FC3725"/>
    <w:rsid w:val="00FC388E"/>
    <w:rsid w:val="00FC4A53"/>
    <w:rsid w:val="00FC52DD"/>
    <w:rsid w:val="00FF215E"/>
    <w:rsid w:val="00FF2DB1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C26B"/>
  <w15:chartTrackingRefBased/>
  <w15:docId w15:val="{0F58AB4A-7FD1-4CA5-B93F-A8ED4D0D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48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548B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9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91801"/>
    <w:pPr>
      <w:widowControl w:val="0"/>
      <w:autoSpaceDE w:val="0"/>
      <w:autoSpaceDN w:val="0"/>
      <w:spacing w:before="75" w:after="0" w:line="240" w:lineRule="auto"/>
      <w:ind w:left="83"/>
    </w:pPr>
    <w:rPr>
      <w:rFonts w:ascii="Verdana" w:eastAsia="Verdana" w:hAnsi="Verdana" w:cs="Verdana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C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A77"/>
  </w:style>
  <w:style w:type="paragraph" w:styleId="Stopka">
    <w:name w:val="footer"/>
    <w:basedOn w:val="Normalny"/>
    <w:link w:val="StopkaZnak"/>
    <w:uiPriority w:val="99"/>
    <w:unhideWhenUsed/>
    <w:rsid w:val="002C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A77"/>
  </w:style>
  <w:style w:type="paragraph" w:styleId="Tekstdymka">
    <w:name w:val="Balloon Text"/>
    <w:basedOn w:val="Normalny"/>
    <w:link w:val="TekstdymkaZnak"/>
    <w:uiPriority w:val="99"/>
    <w:semiHidden/>
    <w:unhideWhenUsed/>
    <w:rsid w:val="0048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5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4623"/>
    <w:pPr>
      <w:spacing w:line="254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2D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D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D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D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D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9A6E8-2647-45A7-963F-886E3F8B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2469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Urbaniak</dc:creator>
  <cp:keywords/>
  <dc:description/>
  <cp:lastModifiedBy>Paweł Urbaniak</cp:lastModifiedBy>
  <cp:revision>11</cp:revision>
  <dcterms:created xsi:type="dcterms:W3CDTF">2023-03-13T14:03:00Z</dcterms:created>
  <dcterms:modified xsi:type="dcterms:W3CDTF">2023-04-17T13:22:00Z</dcterms:modified>
</cp:coreProperties>
</file>